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7400" w14:textId="77777777" w:rsidR="0015422E" w:rsidRPr="00B60205" w:rsidRDefault="0015422E" w:rsidP="00991B84">
      <w:pPr>
        <w:pStyle w:val="NoSpacing"/>
      </w:pPr>
    </w:p>
    <w:p w14:paraId="7212EA0F" w14:textId="77777777" w:rsidR="00991B84" w:rsidRPr="00B60205" w:rsidRDefault="00991B84" w:rsidP="00991B84">
      <w:pPr>
        <w:pStyle w:val="NoSpacing"/>
      </w:pPr>
    </w:p>
    <w:p w14:paraId="5AAA2BEC" w14:textId="379601D2" w:rsidR="00991B84" w:rsidRPr="005960AC" w:rsidRDefault="00B91BA8" w:rsidP="00991B84">
      <w:pPr>
        <w:pStyle w:val="NoSpacing"/>
        <w:rPr>
          <w:rFonts w:cs="Calibri"/>
        </w:rPr>
      </w:pPr>
      <w:r w:rsidRPr="005960AC">
        <w:rPr>
          <w:rFonts w:cs="Calibri"/>
        </w:rPr>
        <w:t>DATE:</w:t>
      </w:r>
      <w:r w:rsidRPr="005960AC">
        <w:rPr>
          <w:rFonts w:cs="Calibri"/>
        </w:rPr>
        <w:tab/>
      </w:r>
      <w:r w:rsidRPr="005960AC">
        <w:rPr>
          <w:rFonts w:cs="Calibri"/>
        </w:rPr>
        <w:tab/>
      </w:r>
      <w:r w:rsidR="00692E04">
        <w:rPr>
          <w:rFonts w:cs="Calibri"/>
        </w:rPr>
        <w:t xml:space="preserve">June </w:t>
      </w:r>
      <w:r w:rsidR="0047797B">
        <w:rPr>
          <w:rFonts w:cs="Calibri"/>
        </w:rPr>
        <w:t>20</w:t>
      </w:r>
      <w:r w:rsidR="00692E04">
        <w:rPr>
          <w:rFonts w:cs="Calibri"/>
        </w:rPr>
        <w:t>, 2020</w:t>
      </w:r>
    </w:p>
    <w:p w14:paraId="4D63DAEB" w14:textId="77777777" w:rsidR="00991B84" w:rsidRPr="005960AC" w:rsidRDefault="00991B84" w:rsidP="00991B84">
      <w:pPr>
        <w:pStyle w:val="NoSpacing"/>
        <w:rPr>
          <w:rFonts w:cs="Calibri"/>
        </w:rPr>
      </w:pPr>
    </w:p>
    <w:p w14:paraId="0AD24F94" w14:textId="77777777" w:rsidR="00991B84" w:rsidRPr="005960AC" w:rsidRDefault="00991B84" w:rsidP="00991B84">
      <w:pPr>
        <w:pStyle w:val="NoSpacing"/>
        <w:rPr>
          <w:rFonts w:cs="Calibri"/>
        </w:rPr>
      </w:pPr>
      <w:r w:rsidRPr="005960AC">
        <w:rPr>
          <w:rFonts w:cs="Calibri"/>
        </w:rPr>
        <w:t>TO:</w:t>
      </w:r>
      <w:r w:rsidRPr="005960AC">
        <w:rPr>
          <w:rFonts w:cs="Calibri"/>
        </w:rPr>
        <w:tab/>
      </w:r>
      <w:r w:rsidRPr="005960AC">
        <w:rPr>
          <w:rFonts w:cs="Calibri"/>
        </w:rPr>
        <w:tab/>
        <w:t>Department Chairs</w:t>
      </w:r>
    </w:p>
    <w:p w14:paraId="41438AF3" w14:textId="77777777" w:rsidR="00991B84" w:rsidRPr="005960AC" w:rsidRDefault="00991B84" w:rsidP="00991B84">
      <w:pPr>
        <w:pStyle w:val="NoSpacing"/>
        <w:rPr>
          <w:rFonts w:cs="Calibri"/>
        </w:rPr>
      </w:pPr>
      <w:r w:rsidRPr="005960AC">
        <w:rPr>
          <w:rFonts w:cs="Calibri"/>
        </w:rPr>
        <w:t>FROM:</w:t>
      </w:r>
      <w:r w:rsidRPr="005960AC">
        <w:rPr>
          <w:rFonts w:cs="Calibri"/>
        </w:rPr>
        <w:tab/>
      </w:r>
      <w:r w:rsidRPr="005960AC">
        <w:rPr>
          <w:rFonts w:cs="Calibri"/>
        </w:rPr>
        <w:tab/>
      </w:r>
      <w:r w:rsidR="00816CFD" w:rsidRPr="005960AC">
        <w:rPr>
          <w:rFonts w:cs="Calibri"/>
        </w:rPr>
        <w:t>Andrea C. Wade</w:t>
      </w:r>
      <w:r w:rsidRPr="005960AC">
        <w:rPr>
          <w:rFonts w:cs="Calibri"/>
        </w:rPr>
        <w:t>, Provost and Vice President, Academic Services</w:t>
      </w:r>
      <w:r w:rsidR="002A3BBA" w:rsidRPr="005960AC">
        <w:rPr>
          <w:rFonts w:cs="Calibri"/>
          <w:noProof/>
        </w:rPr>
        <w:drawing>
          <wp:inline distT="0" distB="0" distL="0" distR="0" wp14:anchorId="26CB2295" wp14:editId="59FA7A1B">
            <wp:extent cx="431800" cy="292100"/>
            <wp:effectExtent l="0" t="0" r="0" b="0"/>
            <wp:docPr id="1" name="Picture 1" descr="AWade Initial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de Initial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292100"/>
                    </a:xfrm>
                    <a:prstGeom prst="rect">
                      <a:avLst/>
                    </a:prstGeom>
                    <a:noFill/>
                    <a:ln>
                      <a:noFill/>
                    </a:ln>
                  </pic:spPr>
                </pic:pic>
              </a:graphicData>
            </a:graphic>
          </wp:inline>
        </w:drawing>
      </w:r>
    </w:p>
    <w:p w14:paraId="5736703B" w14:textId="77777777" w:rsidR="00991B84" w:rsidRPr="005960AC" w:rsidRDefault="00991B84" w:rsidP="00991B84">
      <w:pPr>
        <w:pStyle w:val="NoSpacing"/>
        <w:rPr>
          <w:rFonts w:cs="Calibri"/>
        </w:rPr>
      </w:pPr>
      <w:r w:rsidRPr="005960AC">
        <w:rPr>
          <w:rFonts w:cs="Calibri"/>
        </w:rPr>
        <w:tab/>
      </w:r>
      <w:r w:rsidRPr="005960AC">
        <w:rPr>
          <w:rFonts w:cs="Calibri"/>
        </w:rPr>
        <w:tab/>
      </w:r>
      <w:r w:rsidRPr="005960AC">
        <w:rPr>
          <w:rFonts w:cs="Calibri"/>
        </w:rPr>
        <w:tab/>
      </w:r>
      <w:r w:rsidRPr="005960AC">
        <w:rPr>
          <w:rFonts w:cs="Calibri"/>
        </w:rPr>
        <w:tab/>
      </w:r>
      <w:r w:rsidRPr="005960AC">
        <w:rPr>
          <w:rFonts w:cs="Calibri"/>
        </w:rPr>
        <w:tab/>
      </w:r>
      <w:r w:rsidRPr="005960AC">
        <w:rPr>
          <w:rFonts w:cs="Calibri"/>
        </w:rPr>
        <w:tab/>
      </w:r>
      <w:r w:rsidRPr="005960AC">
        <w:rPr>
          <w:rFonts w:cs="Calibri"/>
        </w:rPr>
        <w:tab/>
      </w:r>
      <w:r w:rsidRPr="005960AC">
        <w:rPr>
          <w:rFonts w:cs="Calibri"/>
        </w:rPr>
        <w:tab/>
      </w:r>
      <w:r w:rsidRPr="005960AC">
        <w:rPr>
          <w:rFonts w:cs="Calibri"/>
        </w:rPr>
        <w:tab/>
      </w:r>
    </w:p>
    <w:p w14:paraId="5E7C6D1C" w14:textId="77777777" w:rsidR="00991B84" w:rsidRPr="005960AC" w:rsidRDefault="00586730" w:rsidP="00991B84">
      <w:pPr>
        <w:pStyle w:val="NoSpacing"/>
        <w:rPr>
          <w:rFonts w:cs="Calibri"/>
          <w:b/>
          <w:color w:val="FF0000"/>
        </w:rPr>
      </w:pPr>
      <w:r w:rsidRPr="005960AC">
        <w:rPr>
          <w:rFonts w:cs="Calibri"/>
        </w:rPr>
        <w:t>RE:</w:t>
      </w:r>
      <w:r w:rsidRPr="005960AC">
        <w:rPr>
          <w:rFonts w:cs="Calibri"/>
        </w:rPr>
        <w:tab/>
      </w:r>
      <w:r w:rsidRPr="005960AC">
        <w:rPr>
          <w:rFonts w:cs="Calibri"/>
        </w:rPr>
        <w:tab/>
        <w:t>Course Information Sheet Information</w:t>
      </w:r>
    </w:p>
    <w:p w14:paraId="6672B7AB" w14:textId="77777777" w:rsidR="00991B84" w:rsidRPr="005960AC" w:rsidRDefault="00991B84" w:rsidP="00991B84">
      <w:pPr>
        <w:pStyle w:val="NoSpacing"/>
        <w:rPr>
          <w:rFonts w:cs="Calibri"/>
        </w:rPr>
      </w:pPr>
    </w:p>
    <w:p w14:paraId="59FCF58F" w14:textId="77777777" w:rsidR="00991B84" w:rsidRPr="005960AC" w:rsidRDefault="00991B84" w:rsidP="00991B84">
      <w:pPr>
        <w:pStyle w:val="NoSpacing"/>
        <w:rPr>
          <w:rFonts w:cs="Calibri"/>
        </w:rPr>
      </w:pPr>
      <w:r w:rsidRPr="005960AC">
        <w:rPr>
          <w:rFonts w:cs="Calibri"/>
        </w:rPr>
        <w:t>Colleagues,</w:t>
      </w:r>
    </w:p>
    <w:p w14:paraId="58655201" w14:textId="77777777" w:rsidR="00991B84" w:rsidRPr="005960AC" w:rsidRDefault="00991B84" w:rsidP="00991B84">
      <w:pPr>
        <w:pStyle w:val="NoSpacing"/>
        <w:rPr>
          <w:rFonts w:cs="Calibri"/>
        </w:rPr>
      </w:pPr>
    </w:p>
    <w:p w14:paraId="537660D1" w14:textId="0FF3AE63" w:rsidR="003957EE" w:rsidRDefault="003957EE" w:rsidP="00991B84">
      <w:pPr>
        <w:pStyle w:val="NoSpacing"/>
        <w:rPr>
          <w:rFonts w:cs="Calibri"/>
        </w:rPr>
      </w:pPr>
      <w:r>
        <w:rPr>
          <w:rFonts w:cs="Calibri"/>
        </w:rPr>
        <w:t xml:space="preserve">I would like to thank you for ensuring the revised CIS documents were uploaded to the institutional content folders for spring 2020. It was a huge help to students </w:t>
      </w:r>
      <w:r w:rsidR="00F24E8F">
        <w:rPr>
          <w:rFonts w:cs="Calibri"/>
        </w:rPr>
        <w:t>as</w:t>
      </w:r>
      <w:r>
        <w:rPr>
          <w:rFonts w:cs="Calibri"/>
        </w:rPr>
        <w:t xml:space="preserve"> they navigated their new learning environments.  </w:t>
      </w:r>
      <w:r w:rsidR="008E08CD">
        <w:rPr>
          <w:rFonts w:cs="Calibri"/>
        </w:rPr>
        <w:t xml:space="preserve">We know some students will continue to struggle with challenges brought about by the COVID-19 pandemic, and </w:t>
      </w:r>
      <w:r w:rsidR="008E08CD" w:rsidRPr="001B7A5D">
        <w:rPr>
          <w:rFonts w:cs="Calibri"/>
        </w:rPr>
        <w:t xml:space="preserve">I encourage you to </w:t>
      </w:r>
      <w:r w:rsidR="001B7A5D">
        <w:rPr>
          <w:rFonts w:cs="Calibri"/>
        </w:rPr>
        <w:t xml:space="preserve">have your faculty </w:t>
      </w:r>
      <w:r w:rsidR="008E08CD" w:rsidRPr="001B7A5D">
        <w:rPr>
          <w:rFonts w:cs="Calibri"/>
        </w:rPr>
        <w:t xml:space="preserve">review classroom practices </w:t>
      </w:r>
      <w:r w:rsidR="001B7A5D">
        <w:rPr>
          <w:rFonts w:cs="Calibri"/>
        </w:rPr>
        <w:t xml:space="preserve">to ensure flexibility and inclusivity, </w:t>
      </w:r>
      <w:r w:rsidR="008E08CD">
        <w:rPr>
          <w:rFonts w:cs="Calibri"/>
        </w:rPr>
        <w:t xml:space="preserve">while still upholding </w:t>
      </w:r>
      <w:r w:rsidR="00817195">
        <w:rPr>
          <w:rFonts w:cs="Calibri"/>
        </w:rPr>
        <w:t xml:space="preserve">MCC’s </w:t>
      </w:r>
      <w:r w:rsidR="008E08CD">
        <w:rPr>
          <w:rFonts w:cs="Calibri"/>
        </w:rPr>
        <w:t>high standards.</w:t>
      </w:r>
    </w:p>
    <w:p w14:paraId="1612C83F" w14:textId="77777777" w:rsidR="003957EE" w:rsidRDefault="003957EE" w:rsidP="00991B84">
      <w:pPr>
        <w:pStyle w:val="NoSpacing"/>
        <w:rPr>
          <w:rFonts w:cs="Calibri"/>
        </w:rPr>
      </w:pPr>
    </w:p>
    <w:p w14:paraId="5F6F03C1" w14:textId="7316C254" w:rsidR="007E796A" w:rsidRDefault="00321500" w:rsidP="00991B84">
      <w:pPr>
        <w:pStyle w:val="NoSpacing"/>
        <w:rPr>
          <w:rFonts w:cs="Calibri"/>
        </w:rPr>
      </w:pPr>
      <w:r>
        <w:rPr>
          <w:rFonts w:cs="Calibri"/>
        </w:rPr>
        <w:t xml:space="preserve">Following </w:t>
      </w:r>
      <w:r w:rsidR="007E052D">
        <w:rPr>
          <w:rFonts w:cs="Calibri"/>
        </w:rPr>
        <w:t>a recommendation from the chair’s network, s</w:t>
      </w:r>
      <w:r w:rsidR="00692E04">
        <w:rPr>
          <w:rFonts w:cs="Calibri"/>
        </w:rPr>
        <w:t xml:space="preserve">taff in the Academic Learning Environments developed a draft </w:t>
      </w:r>
      <w:r w:rsidR="001A0F65">
        <w:rPr>
          <w:rFonts w:cs="Calibri"/>
        </w:rPr>
        <w:t xml:space="preserve">CIS </w:t>
      </w:r>
      <w:r w:rsidR="00692E04">
        <w:rPr>
          <w:rFonts w:cs="Calibri"/>
        </w:rPr>
        <w:t xml:space="preserve">template for </w:t>
      </w:r>
      <w:r w:rsidR="00E772F2">
        <w:rPr>
          <w:rFonts w:cs="Calibri"/>
        </w:rPr>
        <w:t>faculty</w:t>
      </w:r>
      <w:r w:rsidR="00692E04">
        <w:rPr>
          <w:rFonts w:cs="Calibri"/>
        </w:rPr>
        <w:t xml:space="preserve"> use. It is a fillable Word document that is completely compliant with ADA standards and includes the information from this memo</w:t>
      </w:r>
      <w:r w:rsidR="00E772F2">
        <w:rPr>
          <w:rFonts w:cs="Calibri"/>
        </w:rPr>
        <w:t xml:space="preserve"> plus some additional sections on MCC policies and student supports</w:t>
      </w:r>
      <w:r w:rsidR="00692E04">
        <w:rPr>
          <w:rFonts w:cs="Calibri"/>
        </w:rPr>
        <w:t xml:space="preserve">.  Please consider recommending faculty </w:t>
      </w:r>
      <w:r w:rsidR="00D01A6C">
        <w:rPr>
          <w:rFonts w:cs="Calibri"/>
        </w:rPr>
        <w:t xml:space="preserve">explore this template for their </w:t>
      </w:r>
      <w:r w:rsidR="00692E04">
        <w:rPr>
          <w:rFonts w:cs="Calibri"/>
        </w:rPr>
        <w:t xml:space="preserve">use—it will help provide consistent information to students across their classes.  We have instructions that provide </w:t>
      </w:r>
      <w:r w:rsidR="007E052D">
        <w:rPr>
          <w:rFonts w:cs="Calibri"/>
        </w:rPr>
        <w:t xml:space="preserve">a clear step-by-step </w:t>
      </w:r>
      <w:r w:rsidR="00E772F2">
        <w:rPr>
          <w:rFonts w:cs="Calibri"/>
        </w:rPr>
        <w:t xml:space="preserve">process </w:t>
      </w:r>
      <w:r w:rsidR="007E052D">
        <w:rPr>
          <w:rFonts w:cs="Calibri"/>
        </w:rPr>
        <w:t>for</w:t>
      </w:r>
      <w:r w:rsidR="00E772F2">
        <w:rPr>
          <w:rFonts w:cs="Calibri"/>
        </w:rPr>
        <w:t xml:space="preserve"> </w:t>
      </w:r>
      <w:r w:rsidR="00692E04">
        <w:rPr>
          <w:rFonts w:cs="Calibri"/>
        </w:rPr>
        <w:t xml:space="preserve">filling </w:t>
      </w:r>
      <w:r w:rsidR="007E052D">
        <w:rPr>
          <w:rFonts w:cs="Calibri"/>
        </w:rPr>
        <w:t xml:space="preserve">out </w:t>
      </w:r>
      <w:r w:rsidR="00692E04">
        <w:rPr>
          <w:rFonts w:cs="Calibri"/>
        </w:rPr>
        <w:t xml:space="preserve">the form.  </w:t>
      </w:r>
      <w:r w:rsidR="00D01A6C">
        <w:rPr>
          <w:rFonts w:cs="Calibri"/>
        </w:rPr>
        <w:t xml:space="preserve">The documents are located at </w:t>
      </w:r>
      <w:r w:rsidR="007E796A" w:rsidRPr="00D01A6C">
        <w:rPr>
          <w:rFonts w:cs="Calibri"/>
          <w:u w:val="single"/>
        </w:rPr>
        <w:t>M:\MCC\Digital Resources\Course Information Sheet (CIS) template</w:t>
      </w:r>
      <w:r w:rsidR="00D01A6C">
        <w:rPr>
          <w:rFonts w:cs="Calibri"/>
        </w:rPr>
        <w:t xml:space="preserve">.  </w:t>
      </w:r>
      <w:r w:rsidR="00B332CC" w:rsidRPr="00B332CC">
        <w:rPr>
          <w:rFonts w:cs="Calibri"/>
          <w:highlight w:val="yellow"/>
        </w:rPr>
        <w:t>The template includes a section on Student Supports that refers students to rooms on campus.  We are looking into modifying this for our remote environment.</w:t>
      </w:r>
      <w:r w:rsidR="00B332CC">
        <w:rPr>
          <w:rFonts w:cs="Calibri"/>
        </w:rPr>
        <w:t xml:space="preserve"> </w:t>
      </w:r>
      <w:r w:rsidR="00D01A6C">
        <w:rPr>
          <w:rFonts w:cs="Calibri"/>
        </w:rPr>
        <w:t>If you have questions about the template, please email Jeremy Case.</w:t>
      </w:r>
    </w:p>
    <w:p w14:paraId="5391EBAC" w14:textId="77777777" w:rsidR="00692E04" w:rsidRDefault="00692E04" w:rsidP="00991B84">
      <w:pPr>
        <w:pStyle w:val="NoSpacing"/>
        <w:rPr>
          <w:rFonts w:cs="Calibri"/>
        </w:rPr>
      </w:pPr>
    </w:p>
    <w:p w14:paraId="4207CF26" w14:textId="0FFF00A3" w:rsidR="00991B84" w:rsidRPr="00454212" w:rsidRDefault="00692E04" w:rsidP="00991B84">
      <w:pPr>
        <w:pStyle w:val="NoSpacing"/>
        <w:rPr>
          <w:rFonts w:cs="Calibri"/>
        </w:rPr>
      </w:pPr>
      <w:r>
        <w:rPr>
          <w:rFonts w:cs="Calibri"/>
        </w:rPr>
        <w:t>Whether or not faculty choose to use the template, as always</w:t>
      </w:r>
      <w:r w:rsidR="003957EE">
        <w:rPr>
          <w:rFonts w:cs="Calibri"/>
        </w:rPr>
        <w:t xml:space="preserve">, please review your departmental CISs to determine if the detailed information required below is being included in each document.  We will continue the </w:t>
      </w:r>
      <w:r w:rsidR="00834C84">
        <w:rPr>
          <w:rFonts w:cs="Calibri"/>
        </w:rPr>
        <w:t xml:space="preserve">practice from spring 2020 of reaching out to students who </w:t>
      </w:r>
      <w:r w:rsidR="00E772F2">
        <w:rPr>
          <w:rFonts w:cs="Calibri"/>
        </w:rPr>
        <w:t xml:space="preserve">are absent from class </w:t>
      </w:r>
      <w:r w:rsidR="001B7A5D">
        <w:rPr>
          <w:rFonts w:cs="Calibri"/>
        </w:rPr>
        <w:t>at specific milestones</w:t>
      </w:r>
      <w:r w:rsidR="00834C84">
        <w:rPr>
          <w:rFonts w:cs="Calibri"/>
        </w:rPr>
        <w:t xml:space="preserve">, but we will not yet implement a withdrawal of students as a result of absenteeism. </w:t>
      </w:r>
      <w:r w:rsidR="00E772F2">
        <w:rPr>
          <w:rFonts w:cs="Calibri"/>
        </w:rPr>
        <w:t>Also, b</w:t>
      </w:r>
      <w:r w:rsidR="00651D41">
        <w:rPr>
          <w:rFonts w:cs="Calibri"/>
        </w:rPr>
        <w:t xml:space="preserve">ecause the Fall 2020 semester will be </w:t>
      </w:r>
      <w:r w:rsidR="00E772F2">
        <w:rPr>
          <w:rFonts w:cs="Calibri"/>
        </w:rPr>
        <w:t xml:space="preserve">delivered almost </w:t>
      </w:r>
      <w:r w:rsidR="00651D41">
        <w:rPr>
          <w:rFonts w:cs="Calibri"/>
        </w:rPr>
        <w:t>exclusively either online or by remote instruction, we have included information on reporting student attendance at the end of this memo</w:t>
      </w:r>
      <w:r w:rsidR="00351360">
        <w:rPr>
          <w:rFonts w:cs="Calibri"/>
        </w:rPr>
        <w:t xml:space="preserve"> and revised some of the standard language</w:t>
      </w:r>
      <w:r w:rsidR="00D01A6C">
        <w:rPr>
          <w:rFonts w:cs="Calibri"/>
        </w:rPr>
        <w:t xml:space="preserve"> in this memo</w:t>
      </w:r>
      <w:r w:rsidR="00351360">
        <w:rPr>
          <w:rFonts w:cs="Calibri"/>
        </w:rPr>
        <w:t>, as needed.</w:t>
      </w:r>
    </w:p>
    <w:p w14:paraId="40A2B607" w14:textId="77777777" w:rsidR="00A77121" w:rsidRPr="00454212" w:rsidRDefault="00A77121" w:rsidP="00991B84">
      <w:pPr>
        <w:pStyle w:val="NoSpacing"/>
        <w:rPr>
          <w:rFonts w:cs="Calibri"/>
        </w:rPr>
      </w:pPr>
    </w:p>
    <w:p w14:paraId="3D2E007C" w14:textId="2A8B6178" w:rsidR="00397DF7" w:rsidRDefault="00454212" w:rsidP="00991B84">
      <w:pPr>
        <w:pStyle w:val="NoSpacing"/>
        <w:rPr>
          <w:rFonts w:cs="Calibri"/>
        </w:rPr>
      </w:pPr>
      <w:r>
        <w:rPr>
          <w:rFonts w:cs="Calibri"/>
        </w:rPr>
        <w:t xml:space="preserve">The </w:t>
      </w:r>
      <w:r w:rsidRPr="00454212">
        <w:rPr>
          <w:rFonts w:cs="Calibri"/>
        </w:rPr>
        <w:t>CIS should be made available to students by the first day of class</w:t>
      </w:r>
      <w:r>
        <w:rPr>
          <w:rFonts w:cs="Calibri"/>
        </w:rPr>
        <w:t xml:space="preserve">.  Please send an electronic copy of </w:t>
      </w:r>
      <w:r w:rsidR="00A77121" w:rsidRPr="00454212">
        <w:rPr>
          <w:rFonts w:cs="Calibri"/>
        </w:rPr>
        <w:t xml:space="preserve">your CIS to your </w:t>
      </w:r>
      <w:r>
        <w:rPr>
          <w:rFonts w:cs="Calibri"/>
        </w:rPr>
        <w:t>department secretary to ensure that it is posted in Blackboard prior to the start of the semester, if possible</w:t>
      </w:r>
      <w:r w:rsidR="004817BC">
        <w:rPr>
          <w:rFonts w:cs="Calibri"/>
        </w:rPr>
        <w:t>.</w:t>
      </w:r>
      <w:r>
        <w:rPr>
          <w:rFonts w:cs="Calibri"/>
        </w:rPr>
        <w:t xml:space="preserve"> </w:t>
      </w:r>
    </w:p>
    <w:p w14:paraId="28D57C00" w14:textId="77777777" w:rsidR="00A77121" w:rsidRPr="005960AC" w:rsidRDefault="00A77121" w:rsidP="00991B84">
      <w:pPr>
        <w:pStyle w:val="NoSpacing"/>
        <w:rPr>
          <w:rFonts w:cs="Calibri"/>
        </w:rPr>
      </w:pPr>
    </w:p>
    <w:p w14:paraId="2102D582" w14:textId="4026F8F5" w:rsidR="006654BA" w:rsidRPr="005960AC" w:rsidRDefault="00D46B52" w:rsidP="00991B84">
      <w:pPr>
        <w:pStyle w:val="NoSpacing"/>
        <w:rPr>
          <w:rFonts w:cs="Calibri"/>
        </w:rPr>
      </w:pPr>
      <w:r w:rsidRPr="005960AC">
        <w:rPr>
          <w:rFonts w:cs="Calibri"/>
        </w:rPr>
        <w:t xml:space="preserve">The syllabus is a description and plan for </w:t>
      </w:r>
      <w:r w:rsidR="00F359B4" w:rsidRPr="005960AC">
        <w:rPr>
          <w:rFonts w:cs="Calibri"/>
        </w:rPr>
        <w:t>your</w:t>
      </w:r>
      <w:r w:rsidRPr="005960AC">
        <w:rPr>
          <w:rFonts w:cs="Calibri"/>
        </w:rPr>
        <w:t xml:space="preserve"> course</w:t>
      </w:r>
      <w:r w:rsidR="00F359B4" w:rsidRPr="005960AC">
        <w:rPr>
          <w:rFonts w:cs="Calibri"/>
        </w:rPr>
        <w:t xml:space="preserve"> </w:t>
      </w:r>
      <w:r w:rsidRPr="005960AC">
        <w:rPr>
          <w:rFonts w:cs="Calibri"/>
        </w:rPr>
        <w:t>and</w:t>
      </w:r>
      <w:r w:rsidR="00F359B4" w:rsidRPr="005960AC">
        <w:rPr>
          <w:rFonts w:cs="Calibri"/>
        </w:rPr>
        <w:t xml:space="preserve"> should help the student easily access information about the course.  According to guidance from the New </w:t>
      </w:r>
      <w:r w:rsidR="00A77121">
        <w:rPr>
          <w:rFonts w:cs="Calibri"/>
        </w:rPr>
        <w:t>York State Education Department’s</w:t>
      </w:r>
      <w:r w:rsidR="00F359B4" w:rsidRPr="005960AC">
        <w:rPr>
          <w:rFonts w:cs="Calibri"/>
        </w:rPr>
        <w:t xml:space="preserve"> </w:t>
      </w:r>
      <w:hyperlink r:id="rId9" w:history="1">
        <w:r w:rsidR="00FA0F46">
          <w:rPr>
            <w:rStyle w:val="Hyperlink"/>
            <w:rFonts w:cs="Calibri"/>
          </w:rPr>
          <w:t>syllabus</w:t>
        </w:r>
        <w:r w:rsidR="00FA0F46" w:rsidRPr="005960AC">
          <w:rPr>
            <w:rStyle w:val="Hyperlink"/>
            <w:rFonts w:cs="Calibri"/>
          </w:rPr>
          <w:t xml:space="preserve"> expectations</w:t>
        </w:r>
      </w:hyperlink>
      <w:r w:rsidR="00912516">
        <w:rPr>
          <w:rFonts w:cs="Calibri"/>
        </w:rPr>
        <w:t xml:space="preserve"> (shown in red below)</w:t>
      </w:r>
      <w:r w:rsidR="00F359B4" w:rsidRPr="005960AC">
        <w:rPr>
          <w:rFonts w:cs="Calibri"/>
        </w:rPr>
        <w:t xml:space="preserve">, syllabi are reflective, comprehensive and confirm the expertise and pedagogical skill of the instructor, and </w:t>
      </w:r>
      <w:r w:rsidR="00A77121">
        <w:rPr>
          <w:rFonts w:cs="Calibri"/>
        </w:rPr>
        <w:t>should</w:t>
      </w:r>
      <w:r w:rsidR="00F359B4" w:rsidRPr="005960AC">
        <w:rPr>
          <w:rFonts w:cs="Calibri"/>
        </w:rPr>
        <w:t xml:space="preserve"> include the following items: </w:t>
      </w:r>
    </w:p>
    <w:p w14:paraId="04C596F9" w14:textId="77777777" w:rsidR="00397DF7" w:rsidRPr="005960AC" w:rsidRDefault="00F359B4"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lastRenderedPageBreak/>
        <w:t>C</w:t>
      </w:r>
      <w:r w:rsidR="005D26DF" w:rsidRPr="005960AC">
        <w:rPr>
          <w:rFonts w:ascii="Calibri" w:eastAsia="Times New Roman" w:hAnsi="Calibri" w:cs="Calibri"/>
          <w:color w:val="FF0000"/>
        </w:rPr>
        <w:t>ourse description</w:t>
      </w:r>
      <w:r w:rsidR="00A77121">
        <w:rPr>
          <w:rFonts w:ascii="Calibri" w:eastAsia="Times New Roman" w:hAnsi="Calibri" w:cs="Calibri"/>
          <w:color w:val="000000"/>
        </w:rPr>
        <w:t>:</w:t>
      </w:r>
      <w:r w:rsidRPr="005960AC">
        <w:rPr>
          <w:rFonts w:ascii="Calibri" w:eastAsia="Times New Roman" w:hAnsi="Calibri" w:cs="Calibri"/>
          <w:color w:val="000000"/>
        </w:rPr>
        <w:t xml:space="preserve"> including course title</w:t>
      </w:r>
      <w:r w:rsidR="00A77121">
        <w:rPr>
          <w:rFonts w:ascii="Calibri" w:eastAsia="Times New Roman" w:hAnsi="Calibri" w:cs="Calibri"/>
          <w:color w:val="000000"/>
        </w:rPr>
        <w:t xml:space="preserve"> as listed in the current catalog</w:t>
      </w:r>
      <w:r w:rsidRPr="005960AC">
        <w:rPr>
          <w:rFonts w:ascii="Calibri" w:eastAsia="Times New Roman" w:hAnsi="Calibri" w:cs="Calibri"/>
          <w:color w:val="000000"/>
        </w:rPr>
        <w:t xml:space="preserve"> with course abbre</w:t>
      </w:r>
      <w:r w:rsidR="00397DF7" w:rsidRPr="005960AC">
        <w:rPr>
          <w:rFonts w:ascii="Calibri" w:eastAsia="Times New Roman" w:hAnsi="Calibri" w:cs="Calibri"/>
          <w:color w:val="000000"/>
        </w:rPr>
        <w:t>viation, semester, and section.</w:t>
      </w:r>
    </w:p>
    <w:p w14:paraId="2B3D9185" w14:textId="77777777" w:rsidR="00397DF7" w:rsidRPr="005960AC" w:rsidRDefault="00397DF7"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t>C</w:t>
      </w:r>
      <w:r w:rsidR="005D26DF" w:rsidRPr="005960AC">
        <w:rPr>
          <w:rFonts w:ascii="Calibri" w:eastAsia="Times New Roman" w:hAnsi="Calibri" w:cs="Calibri"/>
          <w:color w:val="FF0000"/>
        </w:rPr>
        <w:t>ourse objectives</w:t>
      </w:r>
      <w:r w:rsidR="00A77121">
        <w:rPr>
          <w:rFonts w:ascii="Calibri" w:eastAsia="Times New Roman" w:hAnsi="Calibri" w:cs="Calibri"/>
          <w:color w:val="FF0000"/>
        </w:rPr>
        <w:t>:</w:t>
      </w:r>
      <w:r w:rsidRPr="005960AC">
        <w:rPr>
          <w:rFonts w:ascii="Calibri" w:hAnsi="Calibri" w:cs="Calibri"/>
        </w:rPr>
        <w:t xml:space="preserve"> </w:t>
      </w:r>
      <w:r w:rsidRPr="005960AC">
        <w:rPr>
          <w:rFonts w:ascii="Calibri" w:eastAsia="Times New Roman" w:hAnsi="Calibri" w:cs="Calibri"/>
          <w:color w:val="000000"/>
        </w:rPr>
        <w:t>learning outcomes as approved by the department</w:t>
      </w:r>
      <w:r w:rsidR="00A77121">
        <w:rPr>
          <w:rFonts w:ascii="Calibri" w:eastAsia="Times New Roman" w:hAnsi="Calibri" w:cs="Calibri"/>
          <w:color w:val="000000"/>
        </w:rPr>
        <w:t xml:space="preserve"> and listed in the current catalog</w:t>
      </w:r>
      <w:r w:rsidRPr="005960AC">
        <w:rPr>
          <w:rFonts w:ascii="Calibri" w:eastAsia="Times New Roman" w:hAnsi="Calibri" w:cs="Calibri"/>
          <w:color w:val="000000"/>
        </w:rPr>
        <w:t>.</w:t>
      </w:r>
    </w:p>
    <w:p w14:paraId="74046498" w14:textId="77777777" w:rsidR="00397DF7" w:rsidRPr="005960AC" w:rsidRDefault="00397DF7"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t>P</w:t>
      </w:r>
      <w:r w:rsidRPr="005960AC">
        <w:rPr>
          <w:rFonts w:ascii="Calibri" w:hAnsi="Calibri" w:cs="Calibri"/>
          <w:color w:val="FF0000"/>
        </w:rPr>
        <w:t>rerequisite</w:t>
      </w:r>
      <w:r w:rsidRPr="00D01A6C">
        <w:rPr>
          <w:rFonts w:ascii="Calibri" w:hAnsi="Calibri" w:cs="Calibri"/>
          <w:color w:val="FF0000"/>
        </w:rPr>
        <w:t>s</w:t>
      </w:r>
      <w:r w:rsidR="00A77121" w:rsidRPr="00D01A6C">
        <w:rPr>
          <w:rFonts w:ascii="Calibri" w:hAnsi="Calibri" w:cs="Calibri"/>
          <w:color w:val="FF0000"/>
        </w:rPr>
        <w:t xml:space="preserve"> </w:t>
      </w:r>
      <w:r w:rsidR="00A77121">
        <w:rPr>
          <w:rFonts w:ascii="Calibri" w:hAnsi="Calibri" w:cs="Calibri"/>
        </w:rPr>
        <w:t>as they appear in the current catalog</w:t>
      </w:r>
      <w:r w:rsidRPr="005960AC">
        <w:rPr>
          <w:rFonts w:ascii="Calibri" w:hAnsi="Calibri" w:cs="Calibri"/>
        </w:rPr>
        <w:t>.</w:t>
      </w:r>
    </w:p>
    <w:p w14:paraId="67940DC8" w14:textId="44C83811" w:rsidR="005849AE" w:rsidRDefault="00397DF7"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t>C</w:t>
      </w:r>
      <w:r w:rsidR="005D26DF" w:rsidRPr="005960AC">
        <w:rPr>
          <w:rFonts w:ascii="Calibri" w:eastAsia="Times New Roman" w:hAnsi="Calibri" w:cs="Calibri"/>
          <w:color w:val="FF0000"/>
        </w:rPr>
        <w:t>redits allocated</w:t>
      </w:r>
      <w:r w:rsidRPr="005960AC">
        <w:rPr>
          <w:rFonts w:ascii="Calibri" w:eastAsia="Times New Roman" w:hAnsi="Calibri" w:cs="Calibri"/>
          <w:color w:val="000000"/>
        </w:rPr>
        <w:t xml:space="preserve"> for the course</w:t>
      </w:r>
      <w:r w:rsidR="005849AE">
        <w:rPr>
          <w:rFonts w:ascii="Calibri" w:eastAsia="Times New Roman" w:hAnsi="Calibri" w:cs="Calibri"/>
          <w:color w:val="000000"/>
        </w:rPr>
        <w:t xml:space="preserve"> (e.g.</w:t>
      </w:r>
      <w:r w:rsidR="00D01A6C">
        <w:rPr>
          <w:rFonts w:ascii="Calibri" w:eastAsia="Times New Roman" w:hAnsi="Calibri" w:cs="Calibri"/>
          <w:color w:val="000000"/>
        </w:rPr>
        <w:t>,</w:t>
      </w:r>
      <w:r w:rsidR="005849AE">
        <w:rPr>
          <w:rFonts w:ascii="Calibri" w:eastAsia="Times New Roman" w:hAnsi="Calibri" w:cs="Calibri"/>
          <w:color w:val="000000"/>
        </w:rPr>
        <w:t xml:space="preserve"> 4 credits).</w:t>
      </w:r>
    </w:p>
    <w:p w14:paraId="35E1A785" w14:textId="26DF7F12" w:rsidR="00397DF7" w:rsidRPr="005960AC" w:rsidRDefault="005849AE" w:rsidP="00397DF7">
      <w:pPr>
        <w:numPr>
          <w:ilvl w:val="0"/>
          <w:numId w:val="11"/>
        </w:numPr>
        <w:spacing w:before="100" w:beforeAutospacing="1" w:after="100" w:afterAutospacing="1" w:line="240" w:lineRule="auto"/>
        <w:rPr>
          <w:rFonts w:ascii="Calibri" w:eastAsia="Times New Roman" w:hAnsi="Calibri" w:cs="Calibri"/>
          <w:color w:val="000000"/>
        </w:rPr>
      </w:pPr>
      <w:r w:rsidRPr="005849AE">
        <w:rPr>
          <w:rFonts w:ascii="Calibri" w:eastAsia="Times New Roman" w:hAnsi="Calibri" w:cs="Calibri"/>
        </w:rPr>
        <w:t>Number of instructional hours,</w:t>
      </w:r>
      <w:r w:rsidR="00A77121">
        <w:rPr>
          <w:rFonts w:ascii="Calibri" w:eastAsia="Times New Roman" w:hAnsi="Calibri" w:cs="Calibri"/>
          <w:color w:val="000000"/>
        </w:rPr>
        <w:t xml:space="preserve"> including mode of instruction</w:t>
      </w:r>
      <w:r w:rsidR="00605F7B">
        <w:rPr>
          <w:rFonts w:ascii="Calibri" w:eastAsia="Times New Roman" w:hAnsi="Calibri" w:cs="Calibri"/>
          <w:color w:val="000000"/>
        </w:rPr>
        <w:t xml:space="preserve"> such as Remote, Traditional, or Online</w:t>
      </w:r>
      <w:r w:rsidR="00541B64">
        <w:rPr>
          <w:rFonts w:ascii="Calibri" w:eastAsia="Times New Roman" w:hAnsi="Calibri" w:cs="Calibri"/>
          <w:color w:val="000000"/>
        </w:rPr>
        <w:t>.  Include exactly what the student can expect in terms of instruction by Zoom or other collaborative platforms for your</w:t>
      </w:r>
      <w:r w:rsidR="00A77121">
        <w:rPr>
          <w:rFonts w:ascii="Calibri" w:eastAsia="Times New Roman" w:hAnsi="Calibri" w:cs="Calibri"/>
          <w:color w:val="000000"/>
        </w:rPr>
        <w:t xml:space="preserve"> (lecture, lab, studio, etc.)</w:t>
      </w:r>
      <w:r w:rsidR="00541B64">
        <w:rPr>
          <w:rFonts w:ascii="Calibri" w:eastAsia="Times New Roman" w:hAnsi="Calibri" w:cs="Calibri"/>
          <w:color w:val="000000"/>
        </w:rPr>
        <w:t xml:space="preserve">.  Also, include how this is reflected for the course seat time requirements </w:t>
      </w:r>
      <w:r>
        <w:rPr>
          <w:rFonts w:ascii="Calibri" w:eastAsia="Times New Roman" w:hAnsi="Calibri" w:cs="Calibri"/>
          <w:color w:val="000000"/>
        </w:rPr>
        <w:t>(e.g.</w:t>
      </w:r>
      <w:r w:rsidR="00D01A6C">
        <w:rPr>
          <w:rFonts w:ascii="Calibri" w:eastAsia="Times New Roman" w:hAnsi="Calibri" w:cs="Calibri"/>
          <w:color w:val="000000"/>
        </w:rPr>
        <w:t>,</w:t>
      </w:r>
      <w:r>
        <w:rPr>
          <w:rFonts w:ascii="Calibri" w:eastAsia="Times New Roman" w:hAnsi="Calibri" w:cs="Calibri"/>
          <w:color w:val="000000"/>
        </w:rPr>
        <w:t xml:space="preserve"> 3 lecture hours, 3 laboratory hours).</w:t>
      </w:r>
    </w:p>
    <w:p w14:paraId="2CE46871" w14:textId="12191216" w:rsidR="005849AE" w:rsidRDefault="005849AE" w:rsidP="005849AE">
      <w:pPr>
        <w:numPr>
          <w:ilvl w:val="0"/>
          <w:numId w:val="11"/>
        </w:numPr>
        <w:spacing w:after="0" w:line="240" w:lineRule="auto"/>
        <w:rPr>
          <w:rFonts w:ascii="Calibri" w:hAnsi="Calibri" w:cs="Calibri"/>
        </w:rPr>
      </w:pPr>
      <w:r>
        <w:rPr>
          <w:rFonts w:ascii="Calibri" w:hAnsi="Calibri" w:cs="Calibri"/>
        </w:rPr>
        <w:t xml:space="preserve">Instructor Information: name, </w:t>
      </w:r>
      <w:r w:rsidR="00541B64">
        <w:rPr>
          <w:rFonts w:ascii="Calibri" w:hAnsi="Calibri" w:cs="Calibri"/>
        </w:rPr>
        <w:t xml:space="preserve">best method of contact, and </w:t>
      </w:r>
      <w:r w:rsidRPr="004767DA">
        <w:rPr>
          <w:rFonts w:ascii="Calibri" w:hAnsi="Calibri" w:cs="Calibri"/>
        </w:rPr>
        <w:t>Office Hours.</w:t>
      </w:r>
      <w:r w:rsidR="00541B64">
        <w:rPr>
          <w:rFonts w:ascii="Calibri" w:hAnsi="Calibri" w:cs="Calibri"/>
        </w:rPr>
        <w:t xml:space="preserve"> </w:t>
      </w:r>
      <w:r w:rsidR="00D01A6C">
        <w:rPr>
          <w:rFonts w:ascii="Calibri" w:hAnsi="Calibri" w:cs="Calibri"/>
        </w:rPr>
        <w:t xml:space="preserve"> </w:t>
      </w:r>
      <w:r w:rsidR="00541B64">
        <w:rPr>
          <w:rFonts w:ascii="Calibri" w:hAnsi="Calibri" w:cs="Calibri"/>
        </w:rPr>
        <w:t xml:space="preserve">You must post </w:t>
      </w:r>
      <w:r w:rsidR="00D01A6C">
        <w:rPr>
          <w:rFonts w:ascii="Calibri" w:hAnsi="Calibri" w:cs="Calibri"/>
        </w:rPr>
        <w:t>specific information on</w:t>
      </w:r>
      <w:r w:rsidR="00541B64">
        <w:rPr>
          <w:rFonts w:ascii="Calibri" w:hAnsi="Calibri" w:cs="Calibri"/>
        </w:rPr>
        <w:t xml:space="preserve"> </w:t>
      </w:r>
      <w:r w:rsidR="00D01A6C">
        <w:rPr>
          <w:rFonts w:ascii="Calibri" w:hAnsi="Calibri" w:cs="Calibri"/>
        </w:rPr>
        <w:t>your</w:t>
      </w:r>
      <w:r w:rsidR="00541B64">
        <w:rPr>
          <w:rFonts w:ascii="Calibri" w:hAnsi="Calibri" w:cs="Calibri"/>
        </w:rPr>
        <w:t xml:space="preserve"> office hours—times and method</w:t>
      </w:r>
      <w:r w:rsidR="00D01A6C">
        <w:rPr>
          <w:rFonts w:ascii="Calibri" w:hAnsi="Calibri" w:cs="Calibri"/>
        </w:rPr>
        <w:t xml:space="preserve">s </w:t>
      </w:r>
      <w:r w:rsidR="00541B64">
        <w:rPr>
          <w:rFonts w:ascii="Calibri" w:hAnsi="Calibri" w:cs="Calibri"/>
        </w:rPr>
        <w:t>such as phone or Zoom. Explain if the students will need to schedule an appointment or if your hours will be open</w:t>
      </w:r>
      <w:r w:rsidR="00D01A6C">
        <w:rPr>
          <w:rFonts w:ascii="Calibri" w:hAnsi="Calibri" w:cs="Calibri"/>
        </w:rPr>
        <w:t xml:space="preserve">.  </w:t>
      </w:r>
      <w:r w:rsidR="00D01A6C" w:rsidRPr="00B332CC">
        <w:rPr>
          <w:rFonts w:ascii="Calibri" w:hAnsi="Calibri" w:cs="Calibri"/>
          <w:highlight w:val="yellow"/>
          <w:u w:val="single"/>
        </w:rPr>
        <w:t>Give details.</w:t>
      </w:r>
    </w:p>
    <w:p w14:paraId="518789B2" w14:textId="6364EA74" w:rsidR="005849AE" w:rsidRPr="005960AC" w:rsidRDefault="005849AE" w:rsidP="005849AE">
      <w:pPr>
        <w:numPr>
          <w:ilvl w:val="0"/>
          <w:numId w:val="11"/>
        </w:numPr>
        <w:spacing w:before="100" w:beforeAutospacing="1" w:after="100" w:afterAutospacing="1" w:line="240" w:lineRule="auto"/>
        <w:rPr>
          <w:rFonts w:ascii="Calibri" w:eastAsia="Times New Roman" w:hAnsi="Calibri" w:cs="Calibri"/>
        </w:rPr>
      </w:pPr>
      <w:r>
        <w:rPr>
          <w:rFonts w:ascii="Calibri" w:hAnsi="Calibri" w:cs="Calibri"/>
        </w:rPr>
        <w:t>Instructor MCC email address:  instructor m</w:t>
      </w:r>
      <w:r w:rsidRPr="004767DA">
        <w:rPr>
          <w:rFonts w:ascii="Calibri" w:hAnsi="Calibri" w:cs="Calibri"/>
        </w:rPr>
        <w:t xml:space="preserve">ay include indication as to whether </w:t>
      </w:r>
      <w:r>
        <w:rPr>
          <w:rFonts w:ascii="Calibri" w:hAnsi="Calibri" w:cs="Calibri"/>
        </w:rPr>
        <w:t>they</w:t>
      </w:r>
      <w:r w:rsidRPr="004767DA">
        <w:rPr>
          <w:rFonts w:ascii="Calibri" w:hAnsi="Calibri" w:cs="Calibri"/>
        </w:rPr>
        <w:t xml:space="preserve"> will accept messages from non-monroecc.edu accounts and/or assignments via email</w:t>
      </w:r>
      <w:r w:rsidR="00D01A6C">
        <w:rPr>
          <w:rFonts w:ascii="Calibri" w:hAnsi="Calibri" w:cs="Calibri"/>
        </w:rPr>
        <w:t>.</w:t>
      </w:r>
    </w:p>
    <w:p w14:paraId="57BA58EA" w14:textId="16491131" w:rsidR="006530D7" w:rsidRPr="004767DA" w:rsidRDefault="006530D7" w:rsidP="006530D7">
      <w:pPr>
        <w:numPr>
          <w:ilvl w:val="0"/>
          <w:numId w:val="11"/>
        </w:numPr>
        <w:spacing w:after="0" w:line="240" w:lineRule="auto"/>
        <w:rPr>
          <w:rFonts w:ascii="Calibri" w:hAnsi="Calibri" w:cs="Calibri"/>
        </w:rPr>
      </w:pPr>
      <w:r>
        <w:rPr>
          <w:rFonts w:ascii="Calibri" w:hAnsi="Calibri" w:cs="Calibri"/>
        </w:rPr>
        <w:t>Department information:</w:t>
      </w:r>
      <w:r w:rsidRPr="005849AE">
        <w:rPr>
          <w:rFonts w:ascii="Calibri" w:hAnsi="Calibri" w:cs="Calibri"/>
        </w:rPr>
        <w:t xml:space="preserve"> </w:t>
      </w:r>
      <w:r>
        <w:rPr>
          <w:rFonts w:ascii="Calibri" w:hAnsi="Calibri" w:cs="Calibri"/>
        </w:rPr>
        <w:t>name of department housing the course and</w:t>
      </w:r>
      <w:r w:rsidR="00541B64">
        <w:rPr>
          <w:rFonts w:ascii="Calibri" w:hAnsi="Calibri" w:cs="Calibri"/>
        </w:rPr>
        <w:t xml:space="preserve"> a link to the department</w:t>
      </w:r>
      <w:r w:rsidR="00D01A6C">
        <w:rPr>
          <w:rFonts w:ascii="Calibri" w:hAnsi="Calibri" w:cs="Calibri"/>
        </w:rPr>
        <w:t>al</w:t>
      </w:r>
      <w:r w:rsidR="00541B64">
        <w:rPr>
          <w:rFonts w:ascii="Calibri" w:hAnsi="Calibri" w:cs="Calibri"/>
        </w:rPr>
        <w:t xml:space="preserve"> information from the webpage. </w:t>
      </w:r>
      <w:r>
        <w:rPr>
          <w:rFonts w:ascii="Calibri" w:hAnsi="Calibri" w:cs="Calibri"/>
        </w:rPr>
        <w:t xml:space="preserve"> </w:t>
      </w:r>
    </w:p>
    <w:p w14:paraId="22F1EE63" w14:textId="77777777" w:rsidR="00773E75" w:rsidRPr="005960AC" w:rsidRDefault="00773E75" w:rsidP="00773E75">
      <w:pPr>
        <w:numPr>
          <w:ilvl w:val="0"/>
          <w:numId w:val="11"/>
        </w:numPr>
        <w:spacing w:before="100" w:beforeAutospacing="1" w:after="100" w:afterAutospacing="1" w:line="240" w:lineRule="auto"/>
        <w:rPr>
          <w:rFonts w:ascii="Calibri" w:eastAsia="Times New Roman" w:hAnsi="Calibri" w:cs="Calibri"/>
        </w:rPr>
      </w:pPr>
      <w:r w:rsidRPr="005960AC">
        <w:rPr>
          <w:rFonts w:ascii="Calibri" w:hAnsi="Calibri" w:cs="Calibri"/>
        </w:rPr>
        <w:t>Required Course Materials:  Textbooks, materials, instruments, special fees, and expenses.</w:t>
      </w:r>
    </w:p>
    <w:p w14:paraId="36531C97" w14:textId="77777777" w:rsidR="00397DF7" w:rsidRPr="005960AC" w:rsidRDefault="004767DA"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t>A</w:t>
      </w:r>
      <w:r w:rsidR="005D26DF" w:rsidRPr="005960AC">
        <w:rPr>
          <w:rFonts w:ascii="Calibri" w:eastAsia="Times New Roman" w:hAnsi="Calibri" w:cs="Calibri"/>
          <w:color w:val="FF0000"/>
        </w:rPr>
        <w:t>ssignments</w:t>
      </w:r>
      <w:r w:rsidR="00397DF7" w:rsidRPr="005960AC">
        <w:rPr>
          <w:rFonts w:ascii="Calibri" w:hAnsi="Calibri" w:cs="Calibri"/>
        </w:rPr>
        <w:t xml:space="preserve"> </w:t>
      </w:r>
      <w:r w:rsidRPr="005960AC">
        <w:rPr>
          <w:rFonts w:ascii="Calibri" w:hAnsi="Calibri" w:cs="Calibri"/>
        </w:rPr>
        <w:t xml:space="preserve">and </w:t>
      </w:r>
      <w:r w:rsidR="006530D7">
        <w:rPr>
          <w:rFonts w:ascii="Calibri" w:hAnsi="Calibri" w:cs="Calibri"/>
        </w:rPr>
        <w:t>required activities,</w:t>
      </w:r>
      <w:r w:rsidRPr="005960AC">
        <w:rPr>
          <w:rFonts w:ascii="Calibri" w:eastAsia="Times New Roman" w:hAnsi="Calibri" w:cs="Calibri"/>
          <w:color w:val="000000"/>
        </w:rPr>
        <w:t xml:space="preserve"> including l</w:t>
      </w:r>
      <w:r w:rsidR="00397DF7" w:rsidRPr="005960AC">
        <w:rPr>
          <w:rFonts w:ascii="Calibri" w:eastAsia="Times New Roman" w:hAnsi="Calibri" w:cs="Calibri"/>
          <w:color w:val="000000"/>
        </w:rPr>
        <w:t xml:space="preserve">ectures, movies, class discussions, field trips, </w:t>
      </w:r>
      <w:r w:rsidR="006530D7">
        <w:rPr>
          <w:rFonts w:ascii="Calibri" w:eastAsia="Times New Roman" w:hAnsi="Calibri" w:cs="Calibri"/>
          <w:color w:val="000000"/>
        </w:rPr>
        <w:t>virtual/computer work, projects, in-class work, readings, and any outside activities/assignments</w:t>
      </w:r>
      <w:r w:rsidRPr="005960AC">
        <w:rPr>
          <w:rFonts w:ascii="Calibri" w:eastAsia="Times New Roman" w:hAnsi="Calibri" w:cs="Calibri"/>
          <w:color w:val="000000"/>
        </w:rPr>
        <w:t xml:space="preserve">. </w:t>
      </w:r>
    </w:p>
    <w:p w14:paraId="2D7C916B" w14:textId="347AAE7F" w:rsidR="00397DF7" w:rsidRPr="005960AC" w:rsidRDefault="004767DA" w:rsidP="00397DF7">
      <w:pPr>
        <w:numPr>
          <w:ilvl w:val="0"/>
          <w:numId w:val="11"/>
        </w:numPr>
        <w:spacing w:before="100" w:beforeAutospacing="1" w:after="100" w:afterAutospacing="1" w:line="240" w:lineRule="auto"/>
        <w:rPr>
          <w:rFonts w:ascii="Calibri" w:eastAsia="Times New Roman" w:hAnsi="Calibri" w:cs="Calibri"/>
          <w:color w:val="000000"/>
        </w:rPr>
      </w:pPr>
      <w:r w:rsidRPr="005960AC">
        <w:rPr>
          <w:rFonts w:ascii="Calibri" w:eastAsia="Times New Roman" w:hAnsi="Calibri" w:cs="Calibri"/>
          <w:color w:val="FF0000"/>
        </w:rPr>
        <w:t>M</w:t>
      </w:r>
      <w:r w:rsidR="005D26DF" w:rsidRPr="005960AC">
        <w:rPr>
          <w:rFonts w:ascii="Calibri" w:eastAsia="Times New Roman" w:hAnsi="Calibri" w:cs="Calibri"/>
          <w:color w:val="FF0000"/>
        </w:rPr>
        <w:t>ethod of assessing student achievement, including assessment rubrics at the course and project levels</w:t>
      </w:r>
      <w:r w:rsidR="00397DF7" w:rsidRPr="005960AC">
        <w:rPr>
          <w:rFonts w:ascii="Calibri" w:eastAsia="Times New Roman" w:hAnsi="Calibri" w:cs="Calibri"/>
          <w:color w:val="000000"/>
        </w:rPr>
        <w:t xml:space="preserve">.  </w:t>
      </w:r>
      <w:r w:rsidR="00541B64">
        <w:rPr>
          <w:rFonts w:ascii="Calibri" w:eastAsia="Times New Roman" w:hAnsi="Calibri" w:cs="Calibri"/>
          <w:color w:val="000000"/>
        </w:rPr>
        <w:t xml:space="preserve">If this information </w:t>
      </w:r>
      <w:r w:rsidR="00D01A6C">
        <w:rPr>
          <w:rFonts w:ascii="Calibri" w:eastAsia="Times New Roman" w:hAnsi="Calibri" w:cs="Calibri"/>
          <w:color w:val="000000"/>
        </w:rPr>
        <w:t xml:space="preserve">already </w:t>
      </w:r>
      <w:r w:rsidR="00541B64">
        <w:rPr>
          <w:rFonts w:ascii="Calibri" w:eastAsia="Times New Roman" w:hAnsi="Calibri" w:cs="Calibri"/>
          <w:color w:val="000000"/>
        </w:rPr>
        <w:t>exists in Blackboard, please link to the content or direct the student to the correct location.</w:t>
      </w:r>
    </w:p>
    <w:p w14:paraId="1EE37111" w14:textId="77777777" w:rsidR="006530D7" w:rsidRPr="00773E75" w:rsidRDefault="004767DA" w:rsidP="00397DF7">
      <w:pPr>
        <w:numPr>
          <w:ilvl w:val="0"/>
          <w:numId w:val="11"/>
        </w:numPr>
        <w:spacing w:before="100" w:beforeAutospacing="1" w:after="100" w:afterAutospacing="1" w:line="240" w:lineRule="auto"/>
        <w:rPr>
          <w:rFonts w:ascii="Calibri" w:eastAsia="Times New Roman" w:hAnsi="Calibri" w:cs="Calibri"/>
          <w:color w:val="000000"/>
        </w:rPr>
      </w:pPr>
      <w:r w:rsidRPr="00773E75">
        <w:rPr>
          <w:rFonts w:ascii="Calibri" w:eastAsia="Times New Roman" w:hAnsi="Calibri" w:cs="Calibri"/>
          <w:color w:val="FF0000"/>
        </w:rPr>
        <w:t>B</w:t>
      </w:r>
      <w:r w:rsidR="00F359B4" w:rsidRPr="00773E75">
        <w:rPr>
          <w:rFonts w:ascii="Calibri" w:eastAsia="Times New Roman" w:hAnsi="Calibri" w:cs="Calibri"/>
          <w:color w:val="FF0000"/>
        </w:rPr>
        <w:t>asis of grade determination</w:t>
      </w:r>
      <w:r w:rsidR="006530D7" w:rsidRPr="00773E75">
        <w:rPr>
          <w:rFonts w:ascii="Calibri" w:eastAsia="Times New Roman" w:hAnsi="Calibri" w:cs="Calibri"/>
          <w:color w:val="FF0000"/>
        </w:rPr>
        <w:t>:</w:t>
      </w:r>
      <w:r w:rsidRPr="00773E75">
        <w:rPr>
          <w:rFonts w:ascii="Calibri" w:eastAsia="Times New Roman" w:hAnsi="Calibri" w:cs="Calibri"/>
          <w:color w:val="000000"/>
        </w:rPr>
        <w:t xml:space="preserve"> </w:t>
      </w:r>
      <w:r w:rsidR="00773E75" w:rsidRPr="00773E75">
        <w:rPr>
          <w:rFonts w:ascii="Calibri" w:eastAsia="Times New Roman" w:hAnsi="Calibri" w:cs="Calibri"/>
          <w:color w:val="000000"/>
        </w:rPr>
        <w:t>o</w:t>
      </w:r>
      <w:r w:rsidR="006530D7" w:rsidRPr="00773E75">
        <w:rPr>
          <w:rFonts w:ascii="Calibri" w:eastAsia="Times New Roman" w:hAnsi="Calibri" w:cs="Calibri"/>
          <w:color w:val="000000"/>
        </w:rPr>
        <w:t xml:space="preserve">verall </w:t>
      </w:r>
      <w:r w:rsidR="00773E75" w:rsidRPr="00773E75">
        <w:rPr>
          <w:rFonts w:ascii="Calibri" w:eastAsia="Times New Roman" w:hAnsi="Calibri" w:cs="Calibri"/>
          <w:color w:val="000000"/>
        </w:rPr>
        <w:t xml:space="preserve">course </w:t>
      </w:r>
      <w:r w:rsidR="006530D7" w:rsidRPr="00773E75">
        <w:rPr>
          <w:rFonts w:ascii="Calibri" w:eastAsia="Times New Roman" w:hAnsi="Calibri" w:cs="Calibri"/>
          <w:color w:val="000000"/>
        </w:rPr>
        <w:t>grading scale; percentage of overall grade determined by each graded component, including:</w:t>
      </w:r>
    </w:p>
    <w:p w14:paraId="16755FB0" w14:textId="6F2D1E1C" w:rsidR="006530D7" w:rsidRPr="00773E75" w:rsidRDefault="006530D7" w:rsidP="00E772F2">
      <w:pPr>
        <w:numPr>
          <w:ilvl w:val="1"/>
          <w:numId w:val="11"/>
        </w:numPr>
        <w:spacing w:before="100" w:beforeAutospacing="1" w:after="100" w:afterAutospacing="1" w:line="240" w:lineRule="auto"/>
        <w:ind w:left="1440"/>
        <w:rPr>
          <w:rFonts w:ascii="Calibri" w:eastAsia="Times New Roman" w:hAnsi="Calibri" w:cs="Calibri"/>
          <w:color w:val="000000"/>
        </w:rPr>
      </w:pPr>
      <w:r w:rsidRPr="00773E75">
        <w:rPr>
          <w:rFonts w:ascii="Calibri" w:eastAsia="Times New Roman" w:hAnsi="Calibri" w:cs="Calibri"/>
          <w:color w:val="000000"/>
        </w:rPr>
        <w:t>Examinations</w:t>
      </w:r>
      <w:r w:rsidR="00D01A6C">
        <w:rPr>
          <w:rFonts w:ascii="Calibri" w:eastAsia="Times New Roman" w:hAnsi="Calibri" w:cs="Calibri"/>
          <w:color w:val="000000"/>
        </w:rPr>
        <w:t>—c</w:t>
      </w:r>
      <w:r w:rsidR="004767DA" w:rsidRPr="00773E75">
        <w:rPr>
          <w:rFonts w:ascii="Calibri" w:eastAsia="Times New Roman" w:hAnsi="Calibri" w:cs="Calibri"/>
          <w:color w:val="000000"/>
        </w:rPr>
        <w:t>omprehensive or not, number and type of tests</w:t>
      </w:r>
    </w:p>
    <w:p w14:paraId="2FE4937E" w14:textId="77777777" w:rsidR="006530D7" w:rsidRPr="00773E75" w:rsidRDefault="006530D7" w:rsidP="00E772F2">
      <w:pPr>
        <w:numPr>
          <w:ilvl w:val="1"/>
          <w:numId w:val="11"/>
        </w:numPr>
        <w:spacing w:before="100" w:beforeAutospacing="1" w:after="100" w:afterAutospacing="1" w:line="240" w:lineRule="auto"/>
        <w:ind w:left="1440"/>
        <w:rPr>
          <w:rFonts w:ascii="Calibri" w:eastAsia="Times New Roman" w:hAnsi="Calibri" w:cs="Calibri"/>
          <w:color w:val="000000"/>
        </w:rPr>
      </w:pPr>
      <w:r w:rsidRPr="00773E75">
        <w:rPr>
          <w:rFonts w:ascii="Calibri" w:eastAsia="Times New Roman" w:hAnsi="Calibri" w:cs="Calibri"/>
          <w:color w:val="000000"/>
        </w:rPr>
        <w:t>Homework and outside</w:t>
      </w:r>
      <w:r w:rsidR="00773E75" w:rsidRPr="00773E75">
        <w:rPr>
          <w:rFonts w:ascii="Calibri" w:eastAsia="Times New Roman" w:hAnsi="Calibri" w:cs="Calibri"/>
          <w:color w:val="000000"/>
        </w:rPr>
        <w:t xml:space="preserve"> </w:t>
      </w:r>
      <w:r w:rsidRPr="00773E75">
        <w:rPr>
          <w:rFonts w:ascii="Calibri" w:eastAsia="Times New Roman" w:hAnsi="Calibri" w:cs="Calibri"/>
          <w:color w:val="000000"/>
        </w:rPr>
        <w:t>class</w:t>
      </w:r>
      <w:r w:rsidR="00773E75" w:rsidRPr="00773E75">
        <w:rPr>
          <w:rFonts w:ascii="Calibri" w:eastAsia="Times New Roman" w:hAnsi="Calibri" w:cs="Calibri"/>
          <w:color w:val="000000"/>
        </w:rPr>
        <w:t xml:space="preserve"> </w:t>
      </w:r>
      <w:r w:rsidRPr="00773E75">
        <w:rPr>
          <w:rFonts w:ascii="Calibri" w:eastAsia="Times New Roman" w:hAnsi="Calibri" w:cs="Calibri"/>
          <w:color w:val="000000"/>
        </w:rPr>
        <w:t>work</w:t>
      </w:r>
    </w:p>
    <w:p w14:paraId="6EFB1739" w14:textId="3A34331C" w:rsidR="006530D7" w:rsidRPr="00773E75" w:rsidRDefault="006530D7" w:rsidP="00E772F2">
      <w:pPr>
        <w:numPr>
          <w:ilvl w:val="1"/>
          <w:numId w:val="11"/>
        </w:numPr>
        <w:spacing w:before="100" w:beforeAutospacing="1" w:after="100" w:afterAutospacing="1" w:line="240" w:lineRule="auto"/>
        <w:ind w:left="1440"/>
        <w:rPr>
          <w:rFonts w:ascii="Calibri" w:eastAsia="Times New Roman" w:hAnsi="Calibri" w:cs="Calibri"/>
          <w:color w:val="000000"/>
        </w:rPr>
      </w:pPr>
      <w:r w:rsidRPr="00773E75">
        <w:rPr>
          <w:rFonts w:ascii="Calibri" w:eastAsia="Times New Roman" w:hAnsi="Calibri" w:cs="Calibri"/>
          <w:color w:val="000000"/>
        </w:rPr>
        <w:t>Projects</w:t>
      </w:r>
      <w:r w:rsidR="00D01A6C">
        <w:rPr>
          <w:rFonts w:ascii="Calibri" w:eastAsia="Times New Roman" w:hAnsi="Calibri" w:cs="Calibri"/>
          <w:color w:val="000000"/>
        </w:rPr>
        <w:t>—g</w:t>
      </w:r>
      <w:r w:rsidRPr="00773E75">
        <w:rPr>
          <w:rFonts w:ascii="Calibri" w:eastAsia="Times New Roman" w:hAnsi="Calibri" w:cs="Calibri"/>
          <w:color w:val="000000"/>
        </w:rPr>
        <w:t>eneral description of project; group or individual</w:t>
      </w:r>
    </w:p>
    <w:p w14:paraId="31B6C65E" w14:textId="5237C183" w:rsidR="00773E75" w:rsidRPr="00773E75" w:rsidRDefault="00773E75" w:rsidP="00E772F2">
      <w:pPr>
        <w:numPr>
          <w:ilvl w:val="1"/>
          <w:numId w:val="11"/>
        </w:numPr>
        <w:spacing w:before="100" w:beforeAutospacing="1" w:after="100" w:afterAutospacing="1" w:line="240" w:lineRule="auto"/>
        <w:ind w:left="1440"/>
        <w:rPr>
          <w:rFonts w:ascii="Calibri" w:eastAsia="Times New Roman" w:hAnsi="Calibri" w:cs="Calibri"/>
          <w:color w:val="000000"/>
        </w:rPr>
      </w:pPr>
      <w:r w:rsidRPr="00773E75">
        <w:rPr>
          <w:rFonts w:ascii="Calibri" w:eastAsia="Times New Roman" w:hAnsi="Calibri" w:cs="Calibri"/>
          <w:color w:val="000000"/>
        </w:rPr>
        <w:t>Class participation</w:t>
      </w:r>
      <w:r w:rsidR="00D01A6C">
        <w:rPr>
          <w:rFonts w:ascii="Calibri" w:eastAsia="Times New Roman" w:hAnsi="Calibri" w:cs="Calibri"/>
          <w:color w:val="000000"/>
        </w:rPr>
        <w:t>—h</w:t>
      </w:r>
      <w:r w:rsidRPr="00773E75">
        <w:rPr>
          <w:rFonts w:ascii="Calibri" w:eastAsia="Times New Roman" w:hAnsi="Calibri" w:cs="Calibri"/>
          <w:color w:val="000000"/>
        </w:rPr>
        <w:t>ow participation is graded and how participation grade status is made available to students during the course</w:t>
      </w:r>
      <w:r w:rsidR="00541B64">
        <w:rPr>
          <w:rFonts w:ascii="Calibri" w:eastAsia="Times New Roman" w:hAnsi="Calibri" w:cs="Calibri"/>
          <w:color w:val="000000"/>
        </w:rPr>
        <w:t xml:space="preserve"> [information on “attendance” found at the end of this memo might help identify activities for class participation] </w:t>
      </w:r>
    </w:p>
    <w:p w14:paraId="4BE4C3E9" w14:textId="77777777" w:rsidR="00773E75" w:rsidRPr="00773E75" w:rsidRDefault="00773E75" w:rsidP="00E772F2">
      <w:pPr>
        <w:numPr>
          <w:ilvl w:val="1"/>
          <w:numId w:val="11"/>
        </w:numPr>
        <w:spacing w:before="100" w:beforeAutospacing="1" w:after="100" w:afterAutospacing="1" w:line="240" w:lineRule="auto"/>
        <w:ind w:left="1440"/>
        <w:rPr>
          <w:rFonts w:ascii="Calibri" w:eastAsia="Times New Roman" w:hAnsi="Calibri" w:cs="Calibri"/>
          <w:color w:val="000000"/>
        </w:rPr>
      </w:pPr>
      <w:r w:rsidRPr="00773E75">
        <w:rPr>
          <w:rFonts w:ascii="Calibri" w:eastAsia="Times New Roman" w:hAnsi="Calibri" w:cs="Calibri"/>
          <w:color w:val="000000"/>
        </w:rPr>
        <w:t>Other graded work</w:t>
      </w:r>
    </w:p>
    <w:p w14:paraId="223CB197" w14:textId="77777777" w:rsidR="00397DF7" w:rsidRPr="005960AC" w:rsidRDefault="004767DA" w:rsidP="00397DF7">
      <w:pPr>
        <w:numPr>
          <w:ilvl w:val="0"/>
          <w:numId w:val="11"/>
        </w:numPr>
        <w:spacing w:before="100" w:beforeAutospacing="1" w:after="100" w:afterAutospacing="1" w:line="240" w:lineRule="auto"/>
        <w:rPr>
          <w:rFonts w:ascii="Calibri" w:eastAsia="Times New Roman" w:hAnsi="Calibri" w:cs="Calibri"/>
          <w:color w:val="FF0000"/>
        </w:rPr>
      </w:pPr>
      <w:r w:rsidRPr="005960AC">
        <w:rPr>
          <w:rFonts w:ascii="Calibri" w:eastAsia="Times New Roman" w:hAnsi="Calibri" w:cs="Calibri"/>
          <w:color w:val="FF0000"/>
        </w:rPr>
        <w:t>B</w:t>
      </w:r>
      <w:r w:rsidR="005D26DF" w:rsidRPr="005960AC">
        <w:rPr>
          <w:rFonts w:ascii="Calibri" w:eastAsia="Times New Roman" w:hAnsi="Calibri" w:cs="Calibri"/>
          <w:color w:val="FF0000"/>
        </w:rPr>
        <w:t>ibliographic and other resources</w:t>
      </w:r>
      <w:r w:rsidRPr="005960AC">
        <w:rPr>
          <w:rFonts w:ascii="Calibri" w:eastAsia="Times New Roman" w:hAnsi="Calibri" w:cs="Calibri"/>
          <w:color w:val="FF0000"/>
        </w:rPr>
        <w:t>.</w:t>
      </w:r>
    </w:p>
    <w:p w14:paraId="0D75AF92" w14:textId="77777777" w:rsidR="00773E75" w:rsidRPr="00773E75" w:rsidRDefault="004767DA" w:rsidP="00773E75">
      <w:pPr>
        <w:numPr>
          <w:ilvl w:val="0"/>
          <w:numId w:val="11"/>
        </w:numPr>
        <w:spacing w:before="100" w:beforeAutospacing="1" w:after="100" w:afterAutospacing="1" w:line="240" w:lineRule="auto"/>
        <w:rPr>
          <w:rFonts w:ascii="Calibri" w:eastAsia="Times New Roman" w:hAnsi="Calibri" w:cs="Calibri"/>
        </w:rPr>
      </w:pPr>
      <w:r w:rsidRPr="005960AC">
        <w:rPr>
          <w:rFonts w:ascii="Calibri" w:eastAsia="Times New Roman" w:hAnsi="Calibri" w:cs="Calibri"/>
          <w:color w:val="FF0000"/>
        </w:rPr>
        <w:t>O</w:t>
      </w:r>
      <w:r w:rsidR="005D26DF" w:rsidRPr="005960AC">
        <w:rPr>
          <w:rFonts w:ascii="Calibri" w:eastAsia="Times New Roman" w:hAnsi="Calibri" w:cs="Calibri"/>
          <w:color w:val="FF0000"/>
        </w:rPr>
        <w:t>ther course policies related to integrity of credit</w:t>
      </w:r>
      <w:r w:rsidR="00773E75">
        <w:rPr>
          <w:rFonts w:ascii="Calibri" w:eastAsia="Times New Roman" w:hAnsi="Calibri" w:cs="Calibri"/>
          <w:color w:val="FF0000"/>
        </w:rPr>
        <w:t xml:space="preserve">: </w:t>
      </w:r>
      <w:r w:rsidR="00773E75" w:rsidRPr="00773E75">
        <w:rPr>
          <w:rFonts w:ascii="Calibri" w:eastAsia="Times New Roman" w:hAnsi="Calibri" w:cs="Calibri"/>
        </w:rPr>
        <w:t>for example,</w:t>
      </w:r>
      <w:r w:rsidR="00773E75">
        <w:rPr>
          <w:rFonts w:ascii="Calibri" w:eastAsia="Times New Roman" w:hAnsi="Calibri" w:cs="Calibri"/>
          <w:color w:val="FF0000"/>
        </w:rPr>
        <w:t xml:space="preserve"> </w:t>
      </w:r>
      <w:r w:rsidR="00773E75" w:rsidRPr="00773E75">
        <w:rPr>
          <w:rFonts w:ascii="Calibri" w:eastAsia="Times New Roman" w:hAnsi="Calibri" w:cs="Calibri"/>
        </w:rPr>
        <w:t>if extra credit is offered, a description of what will be accepted for extra credit and the circumstances under which extra credit will be accepted.  Please ensure that extra credit assignments align with the course learning outcomes and are equitably accessible/available to all students in the course.</w:t>
      </w:r>
    </w:p>
    <w:p w14:paraId="76DD32FA" w14:textId="77777777" w:rsidR="003014D7" w:rsidRPr="004767DA" w:rsidRDefault="003014D7" w:rsidP="003014D7">
      <w:pPr>
        <w:pStyle w:val="NoSpacing"/>
        <w:numPr>
          <w:ilvl w:val="0"/>
          <w:numId w:val="11"/>
        </w:numPr>
        <w:rPr>
          <w:rFonts w:cs="Calibri"/>
        </w:rPr>
      </w:pPr>
      <w:r w:rsidRPr="004767DA">
        <w:rPr>
          <w:rFonts w:cs="Calibri"/>
        </w:rPr>
        <w:t>Make-up Policy:  Exams, assignments, and classes.</w:t>
      </w:r>
    </w:p>
    <w:p w14:paraId="1EF990D7" w14:textId="77777777" w:rsidR="003014D7" w:rsidRPr="003014D7" w:rsidRDefault="003014D7" w:rsidP="003014D7">
      <w:pPr>
        <w:numPr>
          <w:ilvl w:val="0"/>
          <w:numId w:val="11"/>
        </w:numPr>
        <w:spacing w:before="100" w:beforeAutospacing="1" w:after="100" w:afterAutospacing="1" w:line="240" w:lineRule="auto"/>
        <w:rPr>
          <w:rFonts w:ascii="Calibri" w:eastAsia="Times New Roman" w:hAnsi="Calibri" w:cs="Calibri"/>
        </w:rPr>
      </w:pPr>
      <w:r>
        <w:rPr>
          <w:rFonts w:ascii="Calibri" w:eastAsia="Times New Roman" w:hAnsi="Calibri" w:cs="Calibri"/>
        </w:rPr>
        <w:t>Classroom expectations:</w:t>
      </w:r>
    </w:p>
    <w:p w14:paraId="673650DC" w14:textId="77777777" w:rsidR="003014D7" w:rsidRPr="005960AC" w:rsidRDefault="003014D7" w:rsidP="00E772F2">
      <w:pPr>
        <w:pStyle w:val="NoSpacing"/>
        <w:numPr>
          <w:ilvl w:val="1"/>
          <w:numId w:val="11"/>
        </w:numPr>
        <w:ind w:left="1440"/>
        <w:rPr>
          <w:rFonts w:cs="Calibri"/>
        </w:rPr>
      </w:pPr>
      <w:r w:rsidRPr="005960AC">
        <w:rPr>
          <w:rFonts w:cs="Calibri"/>
        </w:rPr>
        <w:t>Student Responsibilities.</w:t>
      </w:r>
    </w:p>
    <w:p w14:paraId="29C8F013" w14:textId="77777777" w:rsidR="003014D7" w:rsidRPr="005960AC" w:rsidRDefault="003014D7" w:rsidP="00E772F2">
      <w:pPr>
        <w:pStyle w:val="NoSpacing"/>
        <w:numPr>
          <w:ilvl w:val="1"/>
          <w:numId w:val="11"/>
        </w:numPr>
        <w:ind w:left="1440"/>
        <w:rPr>
          <w:rFonts w:cs="Calibri"/>
        </w:rPr>
      </w:pPr>
      <w:r w:rsidRPr="005960AC">
        <w:rPr>
          <w:rFonts w:cs="Calibri"/>
        </w:rPr>
        <w:t>Instructor Responsibilities.</w:t>
      </w:r>
    </w:p>
    <w:p w14:paraId="1CAECED0" w14:textId="3E26ECE4" w:rsidR="003014D7" w:rsidRDefault="003014D7" w:rsidP="00E772F2">
      <w:pPr>
        <w:pStyle w:val="NoSpacing"/>
        <w:numPr>
          <w:ilvl w:val="1"/>
          <w:numId w:val="11"/>
        </w:numPr>
        <w:ind w:left="1440"/>
        <w:rPr>
          <w:rFonts w:cs="Calibri"/>
        </w:rPr>
      </w:pPr>
      <w:r>
        <w:rPr>
          <w:rFonts w:cs="Calibri"/>
        </w:rPr>
        <w:t>Cell Phones</w:t>
      </w:r>
      <w:r w:rsidRPr="005960AC">
        <w:rPr>
          <w:rFonts w:cs="Calibri"/>
        </w:rPr>
        <w:t xml:space="preserve">: Instructions and or/class </w:t>
      </w:r>
      <w:r>
        <w:rPr>
          <w:rFonts w:cs="Calibri"/>
        </w:rPr>
        <w:t>expectations</w:t>
      </w:r>
      <w:r w:rsidRPr="005960AC">
        <w:rPr>
          <w:rFonts w:cs="Calibri"/>
        </w:rPr>
        <w:t>.</w:t>
      </w:r>
    </w:p>
    <w:p w14:paraId="765AAADC" w14:textId="73318E15" w:rsidR="00541B64" w:rsidRPr="005960AC" w:rsidRDefault="00541B64" w:rsidP="00E772F2">
      <w:pPr>
        <w:pStyle w:val="NoSpacing"/>
        <w:numPr>
          <w:ilvl w:val="1"/>
          <w:numId w:val="11"/>
        </w:numPr>
        <w:ind w:left="1440"/>
        <w:rPr>
          <w:rFonts w:cs="Calibri"/>
        </w:rPr>
      </w:pPr>
      <w:r>
        <w:rPr>
          <w:rFonts w:cs="Calibri"/>
        </w:rPr>
        <w:t xml:space="preserve">Zoom or other remote learning platform etiquette (here is one </w:t>
      </w:r>
      <w:hyperlink r:id="rId10" w:history="1">
        <w:r w:rsidRPr="00541B64">
          <w:rPr>
            <w:rStyle w:val="Hyperlink"/>
            <w:rFonts w:cs="Calibri"/>
          </w:rPr>
          <w:t>link</w:t>
        </w:r>
      </w:hyperlink>
      <w:r>
        <w:rPr>
          <w:rFonts w:cs="Calibri"/>
        </w:rPr>
        <w:t xml:space="preserve">, there are many sites offering advice). </w:t>
      </w:r>
    </w:p>
    <w:p w14:paraId="7940C718" w14:textId="77777777" w:rsidR="003014D7" w:rsidRPr="003014D7" w:rsidRDefault="003014D7" w:rsidP="003014D7">
      <w:pPr>
        <w:numPr>
          <w:ilvl w:val="0"/>
          <w:numId w:val="11"/>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General MCC </w:t>
      </w:r>
      <w:r w:rsidR="00454212">
        <w:rPr>
          <w:rFonts w:ascii="Calibri" w:eastAsia="Times New Roman" w:hAnsi="Calibri" w:cs="Calibri"/>
        </w:rPr>
        <w:t>information:</w:t>
      </w:r>
    </w:p>
    <w:p w14:paraId="640AC373" w14:textId="77777777" w:rsidR="003014D7" w:rsidRPr="003014D7" w:rsidRDefault="003014D7" w:rsidP="00E772F2">
      <w:pPr>
        <w:pStyle w:val="NoSpacing"/>
        <w:numPr>
          <w:ilvl w:val="1"/>
          <w:numId w:val="11"/>
        </w:numPr>
        <w:ind w:left="1440"/>
        <w:rPr>
          <w:rFonts w:cs="Calibri"/>
        </w:rPr>
      </w:pPr>
      <w:r w:rsidRPr="005960AC">
        <w:rPr>
          <w:rFonts w:cs="Calibri"/>
        </w:rPr>
        <w:t xml:space="preserve">Faculty members may consider adding the following statement:  Neither audio nor video recordings of the instructor or the class can be made without the explicit prior </w:t>
      </w:r>
      <w:r w:rsidRPr="005960AC">
        <w:rPr>
          <w:rFonts w:cs="Calibri"/>
        </w:rPr>
        <w:lastRenderedPageBreak/>
        <w:t>written permission of the instructor or when approved as an accommodation by the Services for Students with Disabilities Office.*</w:t>
      </w:r>
    </w:p>
    <w:p w14:paraId="0BF8F589" w14:textId="77777777" w:rsidR="00ED5549" w:rsidRPr="00454212" w:rsidRDefault="003014D7" w:rsidP="00E772F2">
      <w:pPr>
        <w:pStyle w:val="NoSpacing"/>
        <w:numPr>
          <w:ilvl w:val="2"/>
          <w:numId w:val="11"/>
        </w:numPr>
        <w:ind w:left="2070"/>
        <w:rPr>
          <w:rFonts w:cs="Calibri"/>
        </w:rPr>
      </w:pPr>
      <w:r w:rsidRPr="005960AC">
        <w:rPr>
          <w:rFonts w:cs="Calibri"/>
        </w:rPr>
        <w:t xml:space="preserve">*Faculty cannot deny students with disabilities access to an approved accommodation of digital recorded lectures.  Such accommodations might be identified as necessary under Section 504 of the Rehabilitation Act.  Instructors are therefore obligated to permit recording of their lectures when a student with a disability has been approved for this accommodation </w:t>
      </w:r>
      <w:r w:rsidRPr="00454212">
        <w:rPr>
          <w:rFonts w:cs="Calibri"/>
        </w:rPr>
        <w:t>by the Disability Services office.</w:t>
      </w:r>
    </w:p>
    <w:p w14:paraId="659433EA" w14:textId="4ADD1CB5" w:rsidR="00ED5549" w:rsidRPr="00E772F2" w:rsidRDefault="00ED5549" w:rsidP="008571A4">
      <w:pPr>
        <w:pStyle w:val="NoSpacing"/>
        <w:numPr>
          <w:ilvl w:val="1"/>
          <w:numId w:val="11"/>
        </w:numPr>
        <w:ind w:left="1440" w:hanging="270"/>
        <w:rPr>
          <w:rFonts w:cs="Calibri"/>
        </w:rPr>
      </w:pPr>
      <w:r w:rsidRPr="00B9275F">
        <w:rPr>
          <w:rFonts w:cs="Calibri"/>
        </w:rPr>
        <w:t>Statement on Student Attendance</w:t>
      </w:r>
      <w:r w:rsidR="009C7F2A">
        <w:rPr>
          <w:rFonts w:cs="Calibri"/>
        </w:rPr>
        <w:t>**</w:t>
      </w:r>
      <w:r w:rsidRPr="00B9275F">
        <w:rPr>
          <w:rFonts w:cs="Calibri"/>
        </w:rPr>
        <w:t xml:space="preserve"> and Withdrawal:</w:t>
      </w:r>
      <w:r w:rsidR="00E772F2">
        <w:rPr>
          <w:rFonts w:cs="Calibri"/>
        </w:rPr>
        <w:t xml:space="preserve">  </w:t>
      </w:r>
      <w:r w:rsidRPr="00E772F2">
        <w:rPr>
          <w:rFonts w:cs="Calibri"/>
        </w:rPr>
        <w:t xml:space="preserve">Regular class attendance is one of the most important contributing factors to your academic success.  Missing classes may have an academic consequence.  In addition, failure to attend class may impact scholarships, grants, loans, veteran affairs status, satisfactory academic progress (SAP), participation on athletic teams, eligibility to live in campus housing, and, most significantly, </w:t>
      </w:r>
      <w:r w:rsidRPr="00E772F2">
        <w:rPr>
          <w:rFonts w:cs="Calibri"/>
          <w:b/>
          <w:i/>
        </w:rPr>
        <w:t>financial aid assistance</w:t>
      </w:r>
      <w:r w:rsidRPr="00E772F2">
        <w:rPr>
          <w:rFonts w:cs="Calibri"/>
        </w:rPr>
        <w:t xml:space="preserve">.  </w:t>
      </w:r>
    </w:p>
    <w:p w14:paraId="019892D2" w14:textId="77777777" w:rsidR="00ED5549" w:rsidRPr="00DA7CA5" w:rsidRDefault="00ED5549" w:rsidP="00E772F2">
      <w:pPr>
        <w:pStyle w:val="NoSpacing"/>
        <w:ind w:hanging="720"/>
        <w:rPr>
          <w:rFonts w:cs="Calibri"/>
        </w:rPr>
      </w:pPr>
    </w:p>
    <w:p w14:paraId="55452A99" w14:textId="3EF5093E" w:rsidR="00ED5549" w:rsidRDefault="00ED5549" w:rsidP="008571A4">
      <w:pPr>
        <w:pStyle w:val="NoSpacing"/>
        <w:ind w:left="1440"/>
        <w:rPr>
          <w:rFonts w:cs="Calibri"/>
        </w:rPr>
      </w:pPr>
      <w:r w:rsidRPr="00DA7CA5">
        <w:rPr>
          <w:rFonts w:cs="Calibri"/>
        </w:rPr>
        <w:t>MCC requires faculty to report student attendance in Starfish for all classes (see</w:t>
      </w:r>
      <w:r w:rsidR="00E772F2">
        <w:rPr>
          <w:rFonts w:cs="Calibri"/>
        </w:rPr>
        <w:t xml:space="preserve"> </w:t>
      </w:r>
      <w:r w:rsidRPr="00DA7CA5">
        <w:rPr>
          <w:rFonts w:cs="Calibri"/>
        </w:rPr>
        <w:t xml:space="preserve">MCC policy </w:t>
      </w:r>
      <w:hyperlink r:id="rId11" w:history="1">
        <w:r w:rsidRPr="00DA7CA5">
          <w:rPr>
            <w:rStyle w:val="Hyperlink"/>
            <w:rFonts w:cs="Calibri"/>
          </w:rPr>
          <w:t>3.3 Student Attendance Policy</w:t>
        </w:r>
      </w:hyperlink>
      <w:r w:rsidRPr="00DA7CA5">
        <w:rPr>
          <w:rFonts w:cs="Calibri"/>
        </w:rPr>
        <w:t xml:space="preserve">).  MCC uses the student attendance data to identify when students have been missing classes and to send messages from the Starfish Early Alert system letting students know when they have missed </w:t>
      </w:r>
      <w:r w:rsidR="005178D8">
        <w:rPr>
          <w:rFonts w:cs="Calibri"/>
        </w:rPr>
        <w:t>a significant portion</w:t>
      </w:r>
      <w:r w:rsidRPr="00DA7CA5">
        <w:rPr>
          <w:rFonts w:cs="Calibri"/>
        </w:rPr>
        <w:t xml:space="preserve"> a class.  The messages will encourage students to reach out to their instructors to either re-engage in the class or to discuss withdrawing from the class.  </w:t>
      </w:r>
      <w:r w:rsidRPr="00DA7CA5">
        <w:rPr>
          <w:rFonts w:cs="Calibri"/>
          <w:b/>
          <w:u w:val="single"/>
        </w:rPr>
        <w:t xml:space="preserve">Please note: attending class is important to </w:t>
      </w:r>
      <w:r w:rsidR="008F41E1">
        <w:rPr>
          <w:rFonts w:cs="Calibri"/>
          <w:b/>
          <w:u w:val="single"/>
        </w:rPr>
        <w:t>student</w:t>
      </w:r>
      <w:r w:rsidR="008F41E1" w:rsidRPr="00DA7CA5">
        <w:rPr>
          <w:rFonts w:cs="Calibri"/>
          <w:b/>
          <w:u w:val="single"/>
        </w:rPr>
        <w:t xml:space="preserve"> </w:t>
      </w:r>
      <w:r w:rsidRPr="00DA7CA5">
        <w:rPr>
          <w:rFonts w:cs="Calibri"/>
          <w:b/>
          <w:u w:val="single"/>
        </w:rPr>
        <w:t xml:space="preserve">success and </w:t>
      </w:r>
      <w:r>
        <w:rPr>
          <w:rFonts w:cs="Calibri"/>
          <w:b/>
          <w:u w:val="single"/>
        </w:rPr>
        <w:t>this does</w:t>
      </w:r>
      <w:r w:rsidRPr="00DA7CA5">
        <w:rPr>
          <w:rFonts w:cs="Calibri"/>
          <w:b/>
          <w:u w:val="single"/>
        </w:rPr>
        <w:t xml:space="preserve"> not</w:t>
      </w:r>
      <w:r>
        <w:rPr>
          <w:rFonts w:cs="Calibri"/>
          <w:b/>
          <w:u w:val="single"/>
        </w:rPr>
        <w:t xml:space="preserve"> suggest in any way that it is</w:t>
      </w:r>
      <w:r w:rsidRPr="00DA7CA5">
        <w:rPr>
          <w:rFonts w:cs="Calibri"/>
          <w:b/>
          <w:u w:val="single"/>
        </w:rPr>
        <w:t xml:space="preserve"> OK to miss </w:t>
      </w:r>
      <w:r>
        <w:rPr>
          <w:rFonts w:cs="Calibri"/>
          <w:b/>
          <w:u w:val="single"/>
        </w:rPr>
        <w:t xml:space="preserve">10%, 20%, or 30% of </w:t>
      </w:r>
      <w:r w:rsidRPr="00DA7CA5">
        <w:rPr>
          <w:rFonts w:cs="Calibri"/>
          <w:b/>
          <w:u w:val="single"/>
        </w:rPr>
        <w:t>class</w:t>
      </w:r>
      <w:r>
        <w:rPr>
          <w:rFonts w:cs="Calibri"/>
          <w:b/>
          <w:u w:val="single"/>
        </w:rPr>
        <w:t xml:space="preserve"> meetings</w:t>
      </w:r>
      <w:r w:rsidRPr="00DA7CA5">
        <w:rPr>
          <w:rFonts w:cs="Calibri"/>
        </w:rPr>
        <w:t xml:space="preserve">. </w:t>
      </w:r>
    </w:p>
    <w:p w14:paraId="59802525" w14:textId="77777777" w:rsidR="00ED5549" w:rsidRDefault="00ED5549" w:rsidP="008571A4">
      <w:pPr>
        <w:pStyle w:val="NoSpacing"/>
        <w:ind w:left="1440"/>
        <w:rPr>
          <w:rFonts w:cs="Calibri"/>
        </w:rPr>
      </w:pPr>
    </w:p>
    <w:p w14:paraId="388629B0" w14:textId="16C954DB" w:rsidR="00651D41" w:rsidRPr="00DA7CA5" w:rsidRDefault="00ED5549" w:rsidP="008571A4">
      <w:pPr>
        <w:pStyle w:val="NoSpacing"/>
        <w:ind w:left="1440"/>
        <w:rPr>
          <w:rFonts w:cs="Calibri"/>
        </w:rPr>
      </w:pPr>
      <w:r w:rsidRPr="00DA7CA5">
        <w:rPr>
          <w:rFonts w:cs="Calibri"/>
        </w:rPr>
        <w:t>If you anticipate missing class, please keep in regular communication with your instructor</w:t>
      </w:r>
      <w:r>
        <w:rPr>
          <w:rFonts w:cs="Calibri"/>
        </w:rPr>
        <w:t xml:space="preserve">.  </w:t>
      </w:r>
      <w:r w:rsidRPr="00DA7CA5">
        <w:rPr>
          <w:rFonts w:cs="Calibri"/>
        </w:rPr>
        <w:t xml:space="preserve">If </w:t>
      </w:r>
      <w:r>
        <w:rPr>
          <w:rFonts w:cs="Calibri"/>
        </w:rPr>
        <w:t>you determine that you</w:t>
      </w:r>
      <w:r w:rsidRPr="00DA7CA5">
        <w:rPr>
          <w:rFonts w:cs="Calibri"/>
        </w:rPr>
        <w:t xml:space="preserve"> will be unable to</w:t>
      </w:r>
      <w:r>
        <w:rPr>
          <w:rFonts w:cs="Calibri"/>
        </w:rPr>
        <w:t xml:space="preserve"> complete any course</w:t>
      </w:r>
      <w:r w:rsidRPr="00DA7CA5">
        <w:rPr>
          <w:rFonts w:cs="Calibri"/>
        </w:rPr>
        <w:t xml:space="preserve">, it is </w:t>
      </w:r>
      <w:r>
        <w:rPr>
          <w:rFonts w:cs="Calibri"/>
        </w:rPr>
        <w:t>YOUR</w:t>
      </w:r>
      <w:r w:rsidRPr="00DA7CA5">
        <w:rPr>
          <w:rFonts w:cs="Calibri"/>
        </w:rPr>
        <w:t xml:space="preserve"> responsibility to </w:t>
      </w:r>
      <w:r>
        <w:rPr>
          <w:rFonts w:cs="Calibri"/>
        </w:rPr>
        <w:t>withdraw</w:t>
      </w:r>
      <w:r w:rsidRPr="00DA7CA5">
        <w:rPr>
          <w:rFonts w:cs="Calibri"/>
        </w:rPr>
        <w:t xml:space="preserve"> (“W”) in order to avoid a failing (“F”) grade.  </w:t>
      </w:r>
      <w:r w:rsidR="00617E3B">
        <w:rPr>
          <w:rFonts w:cs="Calibri"/>
        </w:rPr>
        <w:t xml:space="preserve">Instructors are not allowed to withdraw you from class for any reason, including poor attendance.  </w:t>
      </w:r>
      <w:r>
        <w:rPr>
          <w:rFonts w:cs="Calibri"/>
        </w:rPr>
        <w:t>If you</w:t>
      </w:r>
      <w:r w:rsidRPr="00DA7CA5">
        <w:rPr>
          <w:rFonts w:cs="Calibri"/>
        </w:rPr>
        <w:t xml:space="preserve"> need assistance i</w:t>
      </w:r>
      <w:r>
        <w:rPr>
          <w:rFonts w:cs="Calibri"/>
        </w:rPr>
        <w:t xml:space="preserve">n completing </w:t>
      </w:r>
      <w:r w:rsidR="00617E3B">
        <w:rPr>
          <w:rFonts w:cs="Calibri"/>
        </w:rPr>
        <w:t xml:space="preserve">the withdrawal </w:t>
      </w:r>
      <w:r>
        <w:rPr>
          <w:rFonts w:cs="Calibri"/>
        </w:rPr>
        <w:t>process, please</w:t>
      </w:r>
      <w:r w:rsidRPr="00DA7CA5">
        <w:rPr>
          <w:rFonts w:cs="Calibri"/>
        </w:rPr>
        <w:t xml:space="preserve"> contact the Registration and Records Office</w:t>
      </w:r>
      <w:r w:rsidR="00B9275F">
        <w:rPr>
          <w:rFonts w:cs="Calibri"/>
        </w:rPr>
        <w:t>, [Room 6-203, 585-292-2300 (Brighton)]; [Room 210, 585-685-6003 (Downtown Campus)]</w:t>
      </w:r>
      <w:r w:rsidRPr="00DA7CA5">
        <w:rPr>
          <w:rFonts w:cs="Calibri"/>
        </w:rPr>
        <w:t xml:space="preserve">.  </w:t>
      </w:r>
    </w:p>
    <w:p w14:paraId="1D6EFF02" w14:textId="77777777" w:rsidR="003014D7" w:rsidRPr="004767DA" w:rsidRDefault="003014D7" w:rsidP="00E772F2">
      <w:pPr>
        <w:pStyle w:val="NoSpacing"/>
        <w:numPr>
          <w:ilvl w:val="0"/>
          <w:numId w:val="11"/>
        </w:numPr>
        <w:rPr>
          <w:rFonts w:cs="Calibri"/>
        </w:rPr>
      </w:pPr>
      <w:r w:rsidRPr="004767DA">
        <w:rPr>
          <w:rFonts w:cs="Calibri"/>
        </w:rPr>
        <w:t>This statement must be inserted on all Course Information Sheets:</w:t>
      </w:r>
    </w:p>
    <w:p w14:paraId="4639A96C" w14:textId="77777777" w:rsidR="003014D7" w:rsidRPr="00E772F2" w:rsidRDefault="003014D7" w:rsidP="00E772F2">
      <w:pPr>
        <w:spacing w:after="0" w:line="240" w:lineRule="auto"/>
        <w:ind w:left="1440"/>
        <w:rPr>
          <w:rFonts w:asciiTheme="minorHAnsi" w:hAnsiTheme="minorHAnsi" w:cstheme="minorHAnsi"/>
          <w:i/>
          <w:iCs/>
        </w:rPr>
      </w:pPr>
      <w:r w:rsidRPr="00E772F2">
        <w:rPr>
          <w:rFonts w:asciiTheme="minorHAnsi" w:hAnsiTheme="minorHAnsi" w:cstheme="minorHAnsi"/>
          <w:i/>
          <w:iCs/>
        </w:rPr>
        <w:t>Students are required to read and acknowledge College-wide policies each term.  They are found in “College-Wide Policies” on Blackboard under Student/Courses.</w:t>
      </w:r>
    </w:p>
    <w:p w14:paraId="09E8A0B4" w14:textId="5E9230E9" w:rsidR="00692E04" w:rsidRDefault="003014D7" w:rsidP="00E772F2">
      <w:pPr>
        <w:pStyle w:val="NoSpacing"/>
        <w:numPr>
          <w:ilvl w:val="0"/>
          <w:numId w:val="11"/>
        </w:numPr>
        <w:rPr>
          <w:rFonts w:asciiTheme="minorHAnsi" w:hAnsiTheme="minorHAnsi" w:cstheme="minorHAnsi"/>
        </w:rPr>
      </w:pPr>
      <w:r w:rsidRPr="0057329D">
        <w:rPr>
          <w:rFonts w:asciiTheme="minorHAnsi" w:hAnsiTheme="minorHAnsi" w:cstheme="minorHAnsi"/>
        </w:rPr>
        <w:t>Course Outline and Schedule: Approximate dates of exams and major assignments (precise clarification a minim</w:t>
      </w:r>
      <w:bookmarkStart w:id="0" w:name="_GoBack"/>
      <w:bookmarkEnd w:id="0"/>
      <w:r w:rsidRPr="0057329D">
        <w:rPr>
          <w:rFonts w:asciiTheme="minorHAnsi" w:hAnsiTheme="minorHAnsi" w:cstheme="minorHAnsi"/>
        </w:rPr>
        <w:t>um of one (1) week in advance).</w:t>
      </w:r>
    </w:p>
    <w:p w14:paraId="1946FBC3" w14:textId="6240AB12" w:rsidR="00FA433D" w:rsidRPr="004D30CA" w:rsidRDefault="00FA433D" w:rsidP="00E772F2">
      <w:pPr>
        <w:pStyle w:val="NoSpacing"/>
        <w:numPr>
          <w:ilvl w:val="0"/>
          <w:numId w:val="11"/>
        </w:numPr>
        <w:rPr>
          <w:rFonts w:asciiTheme="minorHAnsi" w:hAnsiTheme="minorHAnsi" w:cstheme="minorHAnsi"/>
          <w:highlight w:val="yellow"/>
        </w:rPr>
      </w:pPr>
      <w:r w:rsidRPr="004D30CA">
        <w:rPr>
          <w:rFonts w:asciiTheme="minorHAnsi" w:hAnsiTheme="minorHAnsi" w:cstheme="minorHAnsi"/>
          <w:highlight w:val="yellow"/>
        </w:rPr>
        <w:t xml:space="preserve">Studying with students remotely.  Please consider adding the following information to your CIS in order to enhance your students’ learning: </w:t>
      </w:r>
    </w:p>
    <w:p w14:paraId="296B39BB" w14:textId="773E81E4" w:rsidR="00FA433D" w:rsidRPr="004D30CA" w:rsidRDefault="00FA433D" w:rsidP="00FA433D">
      <w:pPr>
        <w:pStyle w:val="NoSpacing"/>
        <w:numPr>
          <w:ilvl w:val="1"/>
          <w:numId w:val="11"/>
        </w:numPr>
        <w:rPr>
          <w:rFonts w:asciiTheme="minorHAnsi" w:hAnsiTheme="minorHAnsi" w:cstheme="minorHAnsi"/>
          <w:highlight w:val="yellow"/>
        </w:rPr>
      </w:pPr>
      <w:r w:rsidRPr="004D30CA">
        <w:rPr>
          <w:rFonts w:asciiTheme="minorHAnsi" w:hAnsiTheme="minorHAnsi" w:cstheme="minorHAnsi"/>
          <w:highlight w:val="yellow"/>
        </w:rPr>
        <w:t xml:space="preserve">MCC has made the application </w:t>
      </w:r>
      <w:proofErr w:type="spellStart"/>
      <w:r w:rsidRPr="004D30CA">
        <w:rPr>
          <w:rFonts w:asciiTheme="minorHAnsi" w:hAnsiTheme="minorHAnsi" w:cstheme="minorHAnsi"/>
          <w:highlight w:val="yellow"/>
        </w:rPr>
        <w:t>Circlein</w:t>
      </w:r>
      <w:proofErr w:type="spellEnd"/>
      <w:r w:rsidRPr="004D30CA">
        <w:rPr>
          <w:rFonts w:asciiTheme="minorHAnsi" w:hAnsiTheme="minorHAnsi" w:cstheme="minorHAnsi"/>
          <w:highlight w:val="yellow"/>
        </w:rPr>
        <w:t xml:space="preserve"> available to you and your classmates. </w:t>
      </w:r>
      <w:proofErr w:type="spellStart"/>
      <w:r w:rsidRPr="004D30CA">
        <w:rPr>
          <w:rFonts w:asciiTheme="minorHAnsi" w:hAnsiTheme="minorHAnsi" w:cstheme="minorHAnsi"/>
          <w:highlight w:val="yellow"/>
        </w:rPr>
        <w:t>Circlein</w:t>
      </w:r>
      <w:proofErr w:type="spellEnd"/>
      <w:r w:rsidRPr="004D30CA">
        <w:rPr>
          <w:rFonts w:asciiTheme="minorHAnsi" w:hAnsiTheme="minorHAnsi" w:cstheme="minorHAnsi"/>
          <w:highlight w:val="yellow"/>
        </w:rPr>
        <w:t xml:space="preserve"> allows students to create virtual study groups.  To get started on your computer, phone or other device, visit the app store and search for “</w:t>
      </w:r>
      <w:proofErr w:type="spellStart"/>
      <w:r w:rsidRPr="004D30CA">
        <w:rPr>
          <w:rFonts w:asciiTheme="minorHAnsi" w:hAnsiTheme="minorHAnsi" w:cstheme="minorHAnsi"/>
          <w:highlight w:val="yellow"/>
        </w:rPr>
        <w:t>Circlein</w:t>
      </w:r>
      <w:proofErr w:type="spellEnd"/>
      <w:r w:rsidRPr="004D30CA">
        <w:rPr>
          <w:rFonts w:asciiTheme="minorHAnsi" w:hAnsiTheme="minorHAnsi" w:cstheme="minorHAnsi"/>
          <w:highlight w:val="yellow"/>
        </w:rPr>
        <w:t>” and then search for Monroe Community College which will take you to our Blackboard login page.  Enter your MCC credentials and select “Authorize” to get started.</w:t>
      </w:r>
    </w:p>
    <w:p w14:paraId="73538627" w14:textId="1FD617BD" w:rsidR="00651D41" w:rsidRPr="00E772F2" w:rsidRDefault="00651D41" w:rsidP="00E772F2">
      <w:pPr>
        <w:pStyle w:val="NoSpacing"/>
        <w:numPr>
          <w:ilvl w:val="0"/>
          <w:numId w:val="11"/>
        </w:numPr>
        <w:rPr>
          <w:rFonts w:asciiTheme="minorHAnsi" w:hAnsiTheme="minorHAnsi" w:cstheme="minorHAnsi"/>
          <w:highlight w:val="yellow"/>
        </w:rPr>
      </w:pPr>
      <w:r w:rsidRPr="0057329D">
        <w:rPr>
          <w:rFonts w:asciiTheme="minorHAnsi" w:hAnsiTheme="minorHAnsi" w:cstheme="minorHAnsi"/>
          <w:highlight w:val="yellow"/>
        </w:rPr>
        <w:t xml:space="preserve">Consider linking students to the </w:t>
      </w:r>
      <w:hyperlink r:id="rId12" w:history="1">
        <w:r w:rsidRPr="0057329D">
          <w:rPr>
            <w:rStyle w:val="Hyperlink"/>
            <w:rFonts w:asciiTheme="minorHAnsi" w:hAnsiTheme="minorHAnsi" w:cstheme="minorHAnsi"/>
            <w:highlight w:val="yellow"/>
          </w:rPr>
          <w:t>MCC</w:t>
        </w:r>
        <w:r w:rsidR="00605F7B">
          <w:rPr>
            <w:rStyle w:val="Hyperlink"/>
            <w:rFonts w:asciiTheme="minorHAnsi" w:hAnsiTheme="minorHAnsi" w:cstheme="minorHAnsi"/>
            <w:highlight w:val="yellow"/>
          </w:rPr>
          <w:t>’s coronavirus</w:t>
        </w:r>
        <w:r w:rsidRPr="0057329D">
          <w:rPr>
            <w:rStyle w:val="Hyperlink"/>
            <w:rFonts w:asciiTheme="minorHAnsi" w:hAnsiTheme="minorHAnsi" w:cstheme="minorHAnsi"/>
            <w:highlight w:val="yellow"/>
          </w:rPr>
          <w:t xml:space="preserve"> website</w:t>
        </w:r>
      </w:hyperlink>
      <w:r w:rsidRPr="0057329D">
        <w:rPr>
          <w:rFonts w:asciiTheme="minorHAnsi" w:hAnsiTheme="minorHAnsi" w:cstheme="minorHAnsi"/>
          <w:highlight w:val="yellow"/>
        </w:rPr>
        <w:t xml:space="preserve"> for information on the coronavirus.</w:t>
      </w:r>
    </w:p>
    <w:p w14:paraId="54DABAE3" w14:textId="77777777" w:rsidR="004D30CA" w:rsidRDefault="004D30CA" w:rsidP="003014D7">
      <w:pPr>
        <w:pStyle w:val="NoSpacing"/>
        <w:numPr>
          <w:ilvl w:val="0"/>
          <w:numId w:val="11"/>
        </w:numPr>
        <w:rPr>
          <w:rFonts w:asciiTheme="minorHAnsi" w:hAnsiTheme="minorHAnsi" w:cstheme="minorHAnsi"/>
          <w:highlight w:val="yellow"/>
        </w:rPr>
      </w:pPr>
      <w:r>
        <w:rPr>
          <w:rFonts w:asciiTheme="minorHAnsi" w:hAnsiTheme="minorHAnsi" w:cstheme="minorHAnsi"/>
          <w:highlight w:val="yellow"/>
        </w:rPr>
        <w:t>For Face-to-Face classes, Public Safety recommends you include the following in your CIS:</w:t>
      </w:r>
    </w:p>
    <w:p w14:paraId="223C2D19" w14:textId="5B8DEE29" w:rsidR="004D30CA" w:rsidRPr="004D30CA" w:rsidRDefault="004D30CA" w:rsidP="004D30CA">
      <w:pPr>
        <w:pStyle w:val="NoSpacing"/>
        <w:numPr>
          <w:ilvl w:val="0"/>
          <w:numId w:val="14"/>
        </w:numPr>
        <w:rPr>
          <w:rFonts w:asciiTheme="minorHAnsi" w:hAnsiTheme="minorHAnsi" w:cstheme="minorHAnsi"/>
          <w:highlight w:val="yellow"/>
        </w:rPr>
      </w:pPr>
      <w:r>
        <w:rPr>
          <w:rFonts w:asciiTheme="minorHAnsi" w:hAnsiTheme="minorHAnsi" w:cstheme="minorHAnsi"/>
          <w:highlight w:val="yellow"/>
        </w:rPr>
        <w:t xml:space="preserve">All individuals will wear adequate face coverings when on </w:t>
      </w:r>
      <w:r w:rsidRPr="004D30CA">
        <w:rPr>
          <w:rFonts w:asciiTheme="minorHAnsi" w:hAnsiTheme="minorHAnsi" w:cstheme="minorHAnsi"/>
          <w:highlight w:val="yellow"/>
        </w:rPr>
        <w:t>campus</w:t>
      </w:r>
      <w:r w:rsidRPr="004D30CA">
        <w:rPr>
          <w:highlight w:val="yellow"/>
        </w:rPr>
        <w:t xml:space="preserve"> </w:t>
      </w:r>
      <w:r w:rsidRPr="004D30CA">
        <w:rPr>
          <w:rFonts w:asciiTheme="minorHAnsi" w:hAnsiTheme="minorHAnsi" w:cstheme="minorHAnsi"/>
          <w:highlight w:val="yellow"/>
        </w:rPr>
        <w:t>unless alone in an enclosed space or outdoors in an environment where proper social distancing is practiced. Exception - consuming food or beverage in designated location, while maintaining social distance.</w:t>
      </w:r>
    </w:p>
    <w:p w14:paraId="799AE7F4"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Hand sanitizer and cleaning solution is available in all labs or classrooms where instruction is taking place.</w:t>
      </w:r>
    </w:p>
    <w:p w14:paraId="46C1849C"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Faculty or students should wipe down their work area used before and after class</w:t>
      </w:r>
    </w:p>
    <w:p w14:paraId="09093003"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Use hand sanitizer after completing wipe down</w:t>
      </w:r>
    </w:p>
    <w:p w14:paraId="4083A6AD"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Students are not allowed to eat in classes.</w:t>
      </w:r>
    </w:p>
    <w:p w14:paraId="159E0E8C"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Students may drink water; however, water must be in a closeable bottle and only if allowed by professor.</w:t>
      </w:r>
    </w:p>
    <w:p w14:paraId="6BA0C036"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Students and faculty must remain at 6-foot distance from one another throughout the class, unless otherwise specified by instructor.</w:t>
      </w:r>
    </w:p>
    <w:p w14:paraId="10FAD008"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No congregation in common areas is allowed, including, but not limited to hallways, lounges, atriums, and stairwells.</w:t>
      </w:r>
    </w:p>
    <w:p w14:paraId="010B727D" w14:textId="77777777"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All common areas, such as break rooms, conference rooms, elevators, and cafeterias, have restricted occupancy due to social distancing. Observe all signage.</w:t>
      </w:r>
    </w:p>
    <w:p w14:paraId="7E99054A" w14:textId="547A2EF9" w:rsidR="004D30CA" w:rsidRPr="004D30CA" w:rsidRDefault="004D30CA" w:rsidP="004D30CA">
      <w:pPr>
        <w:pStyle w:val="NoSpacing"/>
        <w:numPr>
          <w:ilvl w:val="0"/>
          <w:numId w:val="14"/>
        </w:numPr>
        <w:rPr>
          <w:rFonts w:asciiTheme="minorHAnsi" w:hAnsiTheme="minorHAnsi" w:cstheme="minorHAnsi"/>
          <w:highlight w:val="yellow"/>
        </w:rPr>
      </w:pPr>
      <w:r w:rsidRPr="004D30CA">
        <w:rPr>
          <w:rFonts w:asciiTheme="minorHAnsi" w:hAnsiTheme="minorHAnsi" w:cstheme="minorHAnsi"/>
          <w:highlight w:val="yellow"/>
        </w:rPr>
        <w:t>Students who fail to comply with face coverings or social distancing requirements should be asked to leave the classroom and campus immediately and may be referred to St</w:t>
      </w:r>
      <w:r w:rsidRPr="004D30CA">
        <w:rPr>
          <w:rFonts w:asciiTheme="minorHAnsi" w:hAnsiTheme="minorHAnsi" w:cstheme="minorHAnsi"/>
          <w:highlight w:val="yellow"/>
        </w:rPr>
        <w:t>udent Services by Public Safety.</w:t>
      </w:r>
    </w:p>
    <w:p w14:paraId="7A885F28" w14:textId="35FF7DB6" w:rsidR="00351360" w:rsidRPr="004D30CA" w:rsidRDefault="00351360" w:rsidP="004D30CA">
      <w:pPr>
        <w:pStyle w:val="NoSpacing"/>
        <w:rPr>
          <w:rFonts w:asciiTheme="minorHAnsi" w:hAnsiTheme="minorHAnsi" w:cstheme="minorHAnsi"/>
          <w:highlight w:val="yellow"/>
        </w:rPr>
      </w:pPr>
    </w:p>
    <w:p w14:paraId="2F99200F" w14:textId="1880AA5A" w:rsidR="00C5433F" w:rsidRPr="004D30CA" w:rsidRDefault="00C5433F" w:rsidP="00C5433F">
      <w:pPr>
        <w:pStyle w:val="NoSpacing"/>
        <w:rPr>
          <w:rFonts w:asciiTheme="minorHAnsi" w:hAnsiTheme="minorHAnsi" w:cstheme="minorHAnsi"/>
          <w:b/>
          <w:highlight w:val="yellow"/>
          <w:u w:val="single"/>
        </w:rPr>
      </w:pPr>
      <w:r w:rsidRPr="004D30CA">
        <w:rPr>
          <w:rFonts w:asciiTheme="minorHAnsi" w:hAnsiTheme="minorHAnsi" w:cstheme="minorHAnsi"/>
          <w:b/>
          <w:highlight w:val="yellow"/>
          <w:u w:val="single"/>
        </w:rPr>
        <w:t>Attendance</w:t>
      </w:r>
    </w:p>
    <w:p w14:paraId="1B1403B5" w14:textId="5DC2A19A" w:rsidR="00C5433F" w:rsidRDefault="00C5433F" w:rsidP="00C5433F">
      <w:pPr>
        <w:pStyle w:val="NoSpacing"/>
        <w:rPr>
          <w:rFonts w:asciiTheme="minorHAnsi" w:hAnsiTheme="minorHAnsi" w:cstheme="minorHAnsi"/>
        </w:rPr>
      </w:pPr>
      <w:r w:rsidRPr="004D30CA">
        <w:rPr>
          <w:rFonts w:asciiTheme="minorHAnsi" w:hAnsiTheme="minorHAnsi" w:cstheme="minorHAnsi"/>
          <w:highlight w:val="yellow"/>
        </w:rPr>
        <w:t>Please in</w:t>
      </w:r>
      <w:r w:rsidR="00C32D1C" w:rsidRPr="004D30CA">
        <w:rPr>
          <w:rFonts w:asciiTheme="minorHAnsi" w:hAnsiTheme="minorHAnsi" w:cstheme="minorHAnsi"/>
          <w:highlight w:val="yellow"/>
        </w:rPr>
        <w:t>clude a statement discouraging students who are feeling unwell physically and/or mentally from attending in-person meetings and emphasizing that students will not be penalized for non-attendance.</w:t>
      </w:r>
    </w:p>
    <w:p w14:paraId="0EBE77FA" w14:textId="77777777" w:rsidR="00C32D1C" w:rsidRPr="0057329D" w:rsidRDefault="00C32D1C" w:rsidP="00C5433F">
      <w:pPr>
        <w:pStyle w:val="NoSpacing"/>
        <w:rPr>
          <w:rFonts w:asciiTheme="minorHAnsi" w:hAnsiTheme="minorHAnsi" w:cstheme="minorHAnsi"/>
        </w:rPr>
      </w:pPr>
    </w:p>
    <w:p w14:paraId="5F09548F" w14:textId="0BAA1062" w:rsidR="009C7F2A" w:rsidRPr="00651D41" w:rsidRDefault="009C7F2A" w:rsidP="009C7F2A">
      <w:pPr>
        <w:spacing w:after="0" w:line="240" w:lineRule="auto"/>
        <w:rPr>
          <w:rFonts w:asciiTheme="minorHAnsi" w:eastAsia="Times New Roman" w:hAnsiTheme="minorHAnsi" w:cstheme="minorHAnsi"/>
        </w:rPr>
      </w:pPr>
      <w:r w:rsidRPr="00C32D1C">
        <w:rPr>
          <w:rFonts w:asciiTheme="minorHAnsi" w:eastAsia="Times New Roman" w:hAnsiTheme="minorHAnsi" w:cstheme="minorHAnsi"/>
          <w:bCs/>
          <w:i/>
          <w:u w:val="single"/>
        </w:rPr>
        <w:t>**</w:t>
      </w:r>
      <w:r w:rsidR="00651D41" w:rsidRPr="00C32D1C">
        <w:rPr>
          <w:rFonts w:asciiTheme="minorHAnsi" w:eastAsia="Times New Roman" w:hAnsiTheme="minorHAnsi" w:cstheme="minorHAnsi"/>
          <w:bCs/>
          <w:i/>
          <w:u w:val="single"/>
        </w:rPr>
        <w:t>Attendance for online or remote instruction</w:t>
      </w:r>
      <w:r w:rsidR="00651D41" w:rsidRPr="0057329D">
        <w:rPr>
          <w:rFonts w:asciiTheme="minorHAnsi" w:eastAsia="Times New Roman" w:hAnsiTheme="minorHAnsi" w:cstheme="minorHAnsi"/>
        </w:rPr>
        <w:t xml:space="preserve"> </w:t>
      </w:r>
      <w:r>
        <w:rPr>
          <w:rFonts w:asciiTheme="minorHAnsi" w:eastAsia="Times New Roman" w:hAnsiTheme="minorHAnsi" w:cstheme="minorHAnsi"/>
        </w:rPr>
        <w:t xml:space="preserve">defined in </w:t>
      </w:r>
      <w:r w:rsidRPr="0057329D">
        <w:rPr>
          <w:rFonts w:asciiTheme="minorHAnsi" w:eastAsia="Times New Roman" w:hAnsiTheme="minorHAnsi" w:cstheme="minorHAnsi"/>
        </w:rPr>
        <w:t>Title IV of the Higher Education Act, 34 CFR 668</w:t>
      </w:r>
      <w:r>
        <w:rPr>
          <w:rFonts w:asciiTheme="minorHAnsi" w:eastAsia="Times New Roman" w:hAnsiTheme="minorHAnsi" w:cstheme="minorHAnsi"/>
        </w:rPr>
        <w:t xml:space="preserve">, </w:t>
      </w:r>
      <w:r w:rsidR="0057329D" w:rsidRPr="0057329D">
        <w:rPr>
          <w:rFonts w:asciiTheme="minorHAnsi" w:eastAsia="Times New Roman" w:hAnsiTheme="minorHAnsi" w:cstheme="minorHAnsi"/>
        </w:rPr>
        <w:t>re</w:t>
      </w:r>
      <w:r w:rsidR="00651D41" w:rsidRPr="00651D41">
        <w:rPr>
          <w:rFonts w:asciiTheme="minorHAnsi" w:eastAsia="Times New Roman" w:hAnsiTheme="minorHAnsi" w:cstheme="minorHAnsi"/>
        </w:rPr>
        <w:t xml:space="preserve">fers to </w:t>
      </w:r>
      <w:r w:rsidR="0057329D" w:rsidRPr="0057329D">
        <w:rPr>
          <w:rFonts w:asciiTheme="minorHAnsi" w:eastAsia="Times New Roman" w:hAnsiTheme="minorHAnsi" w:cstheme="minorHAnsi"/>
        </w:rPr>
        <w:t xml:space="preserve">any </w:t>
      </w:r>
      <w:r w:rsidR="00651D41" w:rsidRPr="00651D41">
        <w:rPr>
          <w:rFonts w:asciiTheme="minorHAnsi" w:eastAsia="Times New Roman" w:hAnsiTheme="minorHAnsi" w:cstheme="minorHAnsi"/>
        </w:rPr>
        <w:t>academically-related activities that include</w:t>
      </w:r>
      <w:r w:rsidR="0057329D">
        <w:rPr>
          <w:rFonts w:asciiTheme="minorHAnsi" w:eastAsia="Times New Roman" w:hAnsiTheme="minorHAnsi" w:cstheme="minorHAnsi"/>
        </w:rPr>
        <w:t>s</w:t>
      </w:r>
      <w:r w:rsidR="00651D41" w:rsidRPr="00651D41">
        <w:rPr>
          <w:rFonts w:asciiTheme="minorHAnsi" w:eastAsia="Times New Roman" w:hAnsiTheme="minorHAnsi" w:cstheme="minorHAnsi"/>
        </w:rPr>
        <w:t>, but are not limited to, the following</w:t>
      </w:r>
      <w:r>
        <w:rPr>
          <w:rFonts w:asciiTheme="minorHAnsi" w:eastAsia="Times New Roman" w:hAnsiTheme="minorHAnsi" w:cstheme="minorHAnsi"/>
        </w:rPr>
        <w:t>:</w:t>
      </w:r>
    </w:p>
    <w:p w14:paraId="14934FD9" w14:textId="01007453" w:rsidR="0057329D" w:rsidRPr="0057329D" w:rsidRDefault="00651D41" w:rsidP="00651D41">
      <w:pPr>
        <w:spacing w:after="0" w:line="240" w:lineRule="auto"/>
        <w:rPr>
          <w:rFonts w:asciiTheme="minorHAnsi" w:eastAsia="Times New Roman" w:hAnsiTheme="minorHAnsi" w:cstheme="minorHAnsi"/>
        </w:rPr>
      </w:pPr>
      <w:r w:rsidRPr="00651D41">
        <w:rPr>
          <w:rFonts w:asciiTheme="minorHAnsi" w:eastAsia="Times New Roman" w:hAnsiTheme="minorHAnsi" w:cstheme="minorHAnsi"/>
        </w:rPr>
        <w:t xml:space="preserve"> </w:t>
      </w:r>
    </w:p>
    <w:p w14:paraId="062B41EA" w14:textId="55D4B9D4"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P</w:t>
      </w:r>
      <w:r w:rsidR="00651D41" w:rsidRPr="0057329D">
        <w:rPr>
          <w:rFonts w:asciiTheme="minorHAnsi" w:eastAsia="Times New Roman" w:hAnsiTheme="minorHAnsi" w:cstheme="minorHAnsi"/>
        </w:rPr>
        <w:t>hysically attending a class where there is an opportunity for direct interaction between the instructor and students</w:t>
      </w:r>
    </w:p>
    <w:p w14:paraId="55D5A2A0" w14:textId="5CE9CBFC"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lastRenderedPageBreak/>
        <w:t>S</w:t>
      </w:r>
      <w:r w:rsidR="00651D41" w:rsidRPr="0057329D">
        <w:rPr>
          <w:rFonts w:asciiTheme="minorHAnsi" w:eastAsia="Times New Roman" w:hAnsiTheme="minorHAnsi" w:cstheme="minorHAnsi"/>
        </w:rPr>
        <w:t xml:space="preserve">ubmitting an academic assignment </w:t>
      </w:r>
    </w:p>
    <w:p w14:paraId="6E09228F" w14:textId="485F0BBF"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00651D41" w:rsidRPr="0057329D">
        <w:rPr>
          <w:rFonts w:asciiTheme="minorHAnsi" w:eastAsia="Times New Roman" w:hAnsiTheme="minorHAnsi" w:cstheme="minorHAnsi"/>
        </w:rPr>
        <w:t>aking an exa</w:t>
      </w:r>
      <w:r>
        <w:rPr>
          <w:rFonts w:asciiTheme="minorHAnsi" w:eastAsia="Times New Roman" w:hAnsiTheme="minorHAnsi" w:cstheme="minorHAnsi"/>
        </w:rPr>
        <w:t>m</w:t>
      </w:r>
    </w:p>
    <w:p w14:paraId="68133246" w14:textId="4F57602F"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C</w:t>
      </w:r>
      <w:r w:rsidR="00651D41" w:rsidRPr="0057329D">
        <w:rPr>
          <w:rFonts w:asciiTheme="minorHAnsi" w:eastAsia="Times New Roman" w:hAnsiTheme="minorHAnsi" w:cstheme="minorHAnsi"/>
        </w:rPr>
        <w:t>ompleting an interactive tutorial</w:t>
      </w:r>
    </w:p>
    <w:p w14:paraId="1E29BB31" w14:textId="6D54208C"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P</w:t>
      </w:r>
      <w:r w:rsidR="00651D41" w:rsidRPr="0057329D">
        <w:rPr>
          <w:rFonts w:asciiTheme="minorHAnsi" w:eastAsia="Times New Roman" w:hAnsiTheme="minorHAnsi" w:cstheme="minorHAnsi"/>
        </w:rPr>
        <w:t>articipating in computer-assisted instruction</w:t>
      </w:r>
    </w:p>
    <w:p w14:paraId="545B2949" w14:textId="113C08D5"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A</w:t>
      </w:r>
      <w:r w:rsidR="00651D41" w:rsidRPr="0057329D">
        <w:rPr>
          <w:rFonts w:asciiTheme="minorHAnsi" w:eastAsia="Times New Roman" w:hAnsiTheme="minorHAnsi" w:cstheme="minorHAnsi"/>
        </w:rPr>
        <w:t xml:space="preserve">ttending a study group that is assigned by the </w:t>
      </w:r>
      <w:r w:rsidRPr="0057329D">
        <w:rPr>
          <w:rFonts w:asciiTheme="minorHAnsi" w:eastAsia="Times New Roman" w:hAnsiTheme="minorHAnsi" w:cstheme="minorHAnsi"/>
        </w:rPr>
        <w:t>instructor</w:t>
      </w:r>
    </w:p>
    <w:p w14:paraId="19627BCE" w14:textId="4B67757F" w:rsidR="0057329D" w:rsidRPr="0057329D" w:rsidRDefault="0057329D" w:rsidP="0057329D">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P</w:t>
      </w:r>
      <w:r w:rsidR="00651D41" w:rsidRPr="0057329D">
        <w:rPr>
          <w:rFonts w:asciiTheme="minorHAnsi" w:eastAsia="Times New Roman" w:hAnsiTheme="minorHAnsi" w:cstheme="minorHAnsi"/>
        </w:rPr>
        <w:t>articipating in an online course discussion about academic matter</w:t>
      </w:r>
      <w:r>
        <w:rPr>
          <w:rFonts w:asciiTheme="minorHAnsi" w:eastAsia="Times New Roman" w:hAnsiTheme="minorHAnsi" w:cstheme="minorHAnsi"/>
        </w:rPr>
        <w:t>s</w:t>
      </w:r>
    </w:p>
    <w:p w14:paraId="35B76630" w14:textId="47B07372" w:rsidR="0057329D" w:rsidRPr="008571A4" w:rsidRDefault="0057329D" w:rsidP="00651D41">
      <w:pPr>
        <w:pStyle w:val="ListParagraph"/>
        <w:numPr>
          <w:ilvl w:val="0"/>
          <w:numId w:val="13"/>
        </w:numPr>
        <w:spacing w:after="0" w:line="240" w:lineRule="auto"/>
        <w:rPr>
          <w:rFonts w:asciiTheme="minorHAnsi" w:eastAsia="Times New Roman" w:hAnsiTheme="minorHAnsi" w:cstheme="minorHAnsi"/>
        </w:rPr>
      </w:pPr>
      <w:r>
        <w:rPr>
          <w:rFonts w:asciiTheme="minorHAnsi" w:eastAsia="Times New Roman" w:hAnsiTheme="minorHAnsi" w:cstheme="minorHAnsi"/>
        </w:rPr>
        <w:t>I</w:t>
      </w:r>
      <w:r w:rsidR="00651D41" w:rsidRPr="0057329D">
        <w:rPr>
          <w:rFonts w:asciiTheme="minorHAnsi" w:eastAsia="Times New Roman" w:hAnsiTheme="minorHAnsi" w:cstheme="minorHAnsi"/>
        </w:rPr>
        <w:t xml:space="preserve">nitiating contact with a faculty member to ask a question about the academic subject studied in the course </w:t>
      </w:r>
    </w:p>
    <w:p w14:paraId="15829A29" w14:textId="77777777" w:rsidR="00651D41" w:rsidRPr="0057329D" w:rsidRDefault="00651D41" w:rsidP="00397DF7">
      <w:pPr>
        <w:pStyle w:val="NoSpacing"/>
        <w:rPr>
          <w:rFonts w:asciiTheme="minorHAnsi" w:hAnsiTheme="minorHAnsi" w:cstheme="minorHAnsi"/>
        </w:rPr>
      </w:pPr>
    </w:p>
    <w:p w14:paraId="7DCC8524" w14:textId="0E5D31A2" w:rsidR="00397DF7" w:rsidRPr="0057329D" w:rsidRDefault="00397DF7" w:rsidP="00397DF7">
      <w:pPr>
        <w:pStyle w:val="NoSpacing"/>
        <w:rPr>
          <w:rFonts w:asciiTheme="minorHAnsi" w:hAnsiTheme="minorHAnsi" w:cstheme="minorHAnsi"/>
        </w:rPr>
      </w:pPr>
      <w:r w:rsidRPr="0057329D">
        <w:rPr>
          <w:rFonts w:asciiTheme="minorHAnsi" w:hAnsiTheme="minorHAnsi" w:cstheme="minorHAnsi"/>
        </w:rPr>
        <w:t xml:space="preserve">Thank you for your assistance and cooperation in </w:t>
      </w:r>
      <w:r w:rsidR="00351360">
        <w:rPr>
          <w:rFonts w:asciiTheme="minorHAnsi" w:hAnsiTheme="minorHAnsi" w:cstheme="minorHAnsi"/>
        </w:rPr>
        <w:t>these</w:t>
      </w:r>
      <w:r w:rsidRPr="0057329D">
        <w:rPr>
          <w:rFonts w:asciiTheme="minorHAnsi" w:hAnsiTheme="minorHAnsi" w:cstheme="minorHAnsi"/>
        </w:rPr>
        <w:t xml:space="preserve"> important matter</w:t>
      </w:r>
      <w:r w:rsidR="00351360">
        <w:rPr>
          <w:rFonts w:asciiTheme="minorHAnsi" w:hAnsiTheme="minorHAnsi" w:cstheme="minorHAnsi"/>
        </w:rPr>
        <w:t>s</w:t>
      </w:r>
      <w:r w:rsidRPr="0057329D">
        <w:rPr>
          <w:rFonts w:asciiTheme="minorHAnsi" w:hAnsiTheme="minorHAnsi" w:cstheme="minorHAnsi"/>
        </w:rPr>
        <w:t>.</w:t>
      </w:r>
    </w:p>
    <w:p w14:paraId="2A1CAD4A" w14:textId="77777777" w:rsidR="00397DF7" w:rsidRPr="0057329D" w:rsidRDefault="00397DF7" w:rsidP="00397DF7">
      <w:pPr>
        <w:pStyle w:val="NoSpacing"/>
        <w:rPr>
          <w:rFonts w:asciiTheme="minorHAnsi" w:hAnsiTheme="minorHAnsi" w:cstheme="minorHAnsi"/>
        </w:rPr>
      </w:pPr>
    </w:p>
    <w:p w14:paraId="2930C96D" w14:textId="5866FADC" w:rsidR="00397DF7" w:rsidRPr="0057329D" w:rsidRDefault="00397DF7" w:rsidP="00397DF7">
      <w:pPr>
        <w:pStyle w:val="NoSpacing"/>
        <w:rPr>
          <w:rFonts w:asciiTheme="minorHAnsi" w:hAnsiTheme="minorHAnsi" w:cstheme="minorHAnsi"/>
        </w:rPr>
      </w:pPr>
      <w:proofErr w:type="spellStart"/>
      <w:r w:rsidRPr="0057329D">
        <w:rPr>
          <w:rFonts w:asciiTheme="minorHAnsi" w:hAnsiTheme="minorHAnsi" w:cstheme="minorHAnsi"/>
        </w:rPr>
        <w:t>ACW:</w:t>
      </w:r>
      <w:r w:rsidR="004817BC" w:rsidRPr="0057329D">
        <w:rPr>
          <w:rFonts w:asciiTheme="minorHAnsi" w:hAnsiTheme="minorHAnsi" w:cstheme="minorHAnsi"/>
        </w:rPr>
        <w:t>mk</w:t>
      </w:r>
      <w:proofErr w:type="spellEnd"/>
    </w:p>
    <w:p w14:paraId="4FAC1065" w14:textId="77777777" w:rsidR="00397DF7" w:rsidRPr="0057329D" w:rsidRDefault="00397DF7" w:rsidP="00397DF7">
      <w:pPr>
        <w:pStyle w:val="NoSpacing"/>
        <w:rPr>
          <w:rFonts w:asciiTheme="minorHAnsi" w:hAnsiTheme="minorHAnsi" w:cstheme="minorHAnsi"/>
        </w:rPr>
      </w:pPr>
    </w:p>
    <w:p w14:paraId="1A721CE4" w14:textId="5749C829" w:rsidR="00397DF7" w:rsidRPr="0057329D" w:rsidRDefault="00397DF7" w:rsidP="00991B84">
      <w:pPr>
        <w:pStyle w:val="NoSpacing"/>
        <w:rPr>
          <w:rFonts w:asciiTheme="minorHAnsi" w:hAnsiTheme="minorHAnsi" w:cstheme="minorHAnsi"/>
        </w:rPr>
      </w:pPr>
      <w:r w:rsidRPr="0057329D">
        <w:rPr>
          <w:rFonts w:asciiTheme="minorHAnsi" w:hAnsiTheme="minorHAnsi" w:cstheme="minorHAnsi"/>
        </w:rPr>
        <w:t>cc:</w:t>
      </w:r>
      <w:r w:rsidRPr="0057329D">
        <w:rPr>
          <w:rFonts w:asciiTheme="minorHAnsi" w:hAnsiTheme="minorHAnsi" w:cstheme="minorHAnsi"/>
        </w:rPr>
        <w:tab/>
        <w:t>Division Deans</w:t>
      </w:r>
    </w:p>
    <w:sectPr w:rsidR="00397DF7" w:rsidRPr="0057329D" w:rsidSect="00816CFD">
      <w:headerReference w:type="default" r:id="rId13"/>
      <w:headerReference w:type="first" r:id="rId14"/>
      <w:footerReference w:type="first" r:id="rId15"/>
      <w:pgSz w:w="12240" w:h="15840"/>
      <w:pgMar w:top="1296" w:right="1440" w:bottom="1296"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F35C" w14:textId="77777777" w:rsidR="00AD6B76" w:rsidRDefault="00AD6B76" w:rsidP="00B60242">
      <w:pPr>
        <w:spacing w:after="0" w:line="240" w:lineRule="auto"/>
      </w:pPr>
      <w:r>
        <w:separator/>
      </w:r>
    </w:p>
  </w:endnote>
  <w:endnote w:type="continuationSeparator" w:id="0">
    <w:p w14:paraId="7A709690" w14:textId="77777777" w:rsidR="00AD6B76" w:rsidRDefault="00AD6B76" w:rsidP="00B6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2B33" w14:textId="77777777" w:rsidR="005F6320" w:rsidRPr="005F6320" w:rsidRDefault="005F6320" w:rsidP="006F604E">
    <w:pPr>
      <w:pStyle w:val="Footer"/>
      <w:ind w:left="-900" w:right="-1350"/>
      <w:jc w:val="center"/>
      <w:rPr>
        <w:sz w:val="15"/>
        <w:szCs w:val="15"/>
      </w:rPr>
    </w:pPr>
    <w:r w:rsidRPr="00C3197C">
      <w:rPr>
        <w:sz w:val="15"/>
        <w:szCs w:val="15"/>
      </w:rPr>
      <w:t>1000 East Henrietta Rd., Rochester, NY 146</w:t>
    </w:r>
    <w:r>
      <w:rPr>
        <w:sz w:val="15"/>
        <w:szCs w:val="15"/>
      </w:rPr>
      <w:t>23</w:t>
    </w:r>
    <w:r w:rsidRPr="00C3197C">
      <w:rPr>
        <w:sz w:val="15"/>
        <w:szCs w:val="15"/>
      </w:rPr>
      <w:t xml:space="preserve">   </w:t>
    </w:r>
    <w:r w:rsidRPr="00C3197C">
      <w:rPr>
        <w:i/>
        <w:sz w:val="13"/>
        <w:szCs w:val="13"/>
      </w:rPr>
      <w:t>Phone</w:t>
    </w:r>
    <w:r w:rsidRPr="00C3197C">
      <w:rPr>
        <w:sz w:val="15"/>
        <w:szCs w:val="15"/>
      </w:rPr>
      <w:t xml:space="preserve"> (585) 292-</w:t>
    </w:r>
    <w:r w:rsidR="00B61AAB">
      <w:rPr>
        <w:sz w:val="15"/>
        <w:szCs w:val="15"/>
      </w:rPr>
      <w:t>2191</w:t>
    </w:r>
    <w:r>
      <w:rPr>
        <w:sz w:val="15"/>
        <w:szCs w:val="15"/>
      </w:rPr>
      <w:t xml:space="preserve">  </w:t>
    </w:r>
    <w:r w:rsidRPr="00E52D0B">
      <w:rPr>
        <w:i/>
        <w:sz w:val="15"/>
        <w:szCs w:val="15"/>
      </w:rPr>
      <w:t xml:space="preserve"> Email</w:t>
    </w:r>
    <w:r w:rsidR="00B61AAB">
      <w:rPr>
        <w:sz w:val="15"/>
        <w:szCs w:val="15"/>
      </w:rPr>
      <w:t xml:space="preserve"> </w:t>
    </w:r>
    <w:r w:rsidR="00816CFD">
      <w:rPr>
        <w:sz w:val="15"/>
        <w:szCs w:val="15"/>
      </w:rPr>
      <w:t>awade13</w:t>
    </w:r>
    <w:r>
      <w:rPr>
        <w:sz w:val="15"/>
        <w:szCs w:val="15"/>
      </w:rPr>
      <w:t>@monroecc.edu</w:t>
    </w:r>
    <w:r w:rsidRPr="00C3197C">
      <w:rPr>
        <w:sz w:val="15"/>
        <w:szCs w:val="15"/>
      </w:rPr>
      <w:t xml:space="preserve">   www.monroecc.edu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092A" w14:textId="77777777" w:rsidR="00AD6B76" w:rsidRDefault="00AD6B76" w:rsidP="00B60242">
      <w:pPr>
        <w:spacing w:after="0" w:line="240" w:lineRule="auto"/>
      </w:pPr>
      <w:r>
        <w:separator/>
      </w:r>
    </w:p>
  </w:footnote>
  <w:footnote w:type="continuationSeparator" w:id="0">
    <w:p w14:paraId="6B2F0021" w14:textId="77777777" w:rsidR="00AD6B76" w:rsidRDefault="00AD6B76" w:rsidP="00B6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F34D1" w14:textId="77777777" w:rsidR="00884934" w:rsidRDefault="00884934" w:rsidP="00884934">
    <w:pPr>
      <w:pStyle w:val="NoSpacing"/>
    </w:pPr>
  </w:p>
  <w:p w14:paraId="429A30EC" w14:textId="77777777" w:rsidR="00884934" w:rsidRDefault="00884934" w:rsidP="00884934">
    <w:pPr>
      <w:pStyle w:val="NoSpacing"/>
    </w:pPr>
    <w:r>
      <w:t>Course Information Sheet Information</w:t>
    </w:r>
  </w:p>
  <w:p w14:paraId="30539AB0" w14:textId="6CBB950F" w:rsidR="00884934" w:rsidRDefault="000539F5" w:rsidP="00884934">
    <w:pPr>
      <w:pStyle w:val="NoSpacing"/>
    </w:pPr>
    <w:r>
      <w:t xml:space="preserve">June </w:t>
    </w:r>
    <w:r w:rsidR="0047797B">
      <w:t>20</w:t>
    </w:r>
    <w:r w:rsidR="008F41E1">
      <w:t>, 2020</w:t>
    </w:r>
  </w:p>
  <w:p w14:paraId="12621A52" w14:textId="23C17AA8" w:rsidR="00291B11" w:rsidRDefault="00884934" w:rsidP="00884934">
    <w:pPr>
      <w:pStyle w:val="NoSpacing"/>
      <w:rPr>
        <w:color w:val="7F7F7F"/>
        <w:spacing w:val="60"/>
      </w:rPr>
    </w:pPr>
    <w:r>
      <w:fldChar w:fldCharType="begin"/>
    </w:r>
    <w:r>
      <w:instrText xml:space="preserve"> PAGE   \* MERGEFORMAT </w:instrText>
    </w:r>
    <w:r>
      <w:fldChar w:fldCharType="separate"/>
    </w:r>
    <w:r w:rsidR="00B332CC" w:rsidRPr="00B332CC">
      <w:rPr>
        <w:b/>
        <w:bCs/>
        <w:noProof/>
      </w:rPr>
      <w:t>4</w:t>
    </w:r>
    <w:r>
      <w:rPr>
        <w:b/>
        <w:bCs/>
        <w:noProof/>
      </w:rPr>
      <w:fldChar w:fldCharType="end"/>
    </w:r>
    <w:r>
      <w:rPr>
        <w:b/>
        <w:bCs/>
      </w:rPr>
      <w:t xml:space="preserve"> </w:t>
    </w:r>
    <w:r>
      <w:t>|</w:t>
    </w:r>
    <w:r>
      <w:rPr>
        <w:b/>
        <w:bCs/>
      </w:rPr>
      <w:t xml:space="preserve"> </w:t>
    </w:r>
    <w:r w:rsidRPr="00884934">
      <w:rPr>
        <w:color w:val="7F7F7F"/>
        <w:spacing w:val="60"/>
      </w:rPr>
      <w:t>Page</w:t>
    </w:r>
  </w:p>
  <w:p w14:paraId="58988119" w14:textId="77777777" w:rsidR="00884934" w:rsidRDefault="00884934" w:rsidP="00884934">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8F3E" w14:textId="77777777" w:rsidR="005F6320" w:rsidRDefault="002A3BBA" w:rsidP="00127415">
    <w:pPr>
      <w:pStyle w:val="Header"/>
      <w:ind w:right="-135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1" layoutInCell="0" allowOverlap="0" wp14:anchorId="0182C9EB" wp14:editId="1188F3D2">
              <wp:simplePos x="0" y="0"/>
              <wp:positionH relativeFrom="page">
                <wp:posOffset>352425</wp:posOffset>
              </wp:positionH>
              <wp:positionV relativeFrom="page">
                <wp:posOffset>304800</wp:posOffset>
              </wp:positionV>
              <wp:extent cx="3190875" cy="723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723900"/>
                      </a:xfrm>
                      <a:prstGeom prst="rect">
                        <a:avLst/>
                      </a:prstGeom>
                      <a:solidFill>
                        <a:srgbClr val="FFFFFF"/>
                      </a:solidFill>
                      <a:ln w="9525">
                        <a:noFill/>
                        <a:miter lim="800000"/>
                        <a:headEnd/>
                        <a:tailEnd/>
                      </a:ln>
                    </wps:spPr>
                    <wps:txbx>
                      <w:txbxContent>
                        <w:p w14:paraId="480E191F" w14:textId="77777777" w:rsidR="005A0910" w:rsidRDefault="002A3BBA">
                          <w:r w:rsidRPr="00C36008">
                            <w:rPr>
                              <w:noProof/>
                            </w:rPr>
                            <w:drawing>
                              <wp:inline distT="0" distB="0" distL="0" distR="0" wp14:anchorId="3BBCE504" wp14:editId="58AAA231">
                                <wp:extent cx="2590800" cy="508000"/>
                                <wp:effectExtent l="0" t="0" r="0" b="0"/>
                                <wp:docPr id="2" name="Picture 7" descr="C:\Users\Andrea\AppData\Local\Microsoft\Windows\Temporary Internet Files\Content.Word\M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a\AppData\Local\Microsoft\Windows\Temporary Internet Files\Content.Word\M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0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2C9EB" id="_x0000_t202" coordsize="21600,21600" o:spt="202" path="m,l,21600r21600,l21600,xe">
              <v:stroke joinstyle="miter"/>
              <v:path gradientshapeok="t" o:connecttype="rect"/>
            </v:shapetype>
            <v:shape id="Text Box 2" o:spid="_x0000_s1026" type="#_x0000_t202" style="position:absolute;margin-left:27.75pt;margin-top:24pt;width:251.25pt;height:5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" o:allowincell="f" o:allowoverlap="f" stroked="f">
              <v:textbox>
                <w:txbxContent>
                  <w:p w14:paraId="480E191F" w14:textId="77777777" w:rsidR="005A0910" w:rsidRDefault="002A3BBA">
                    <w:r w:rsidRPr="00C36008">
                      <w:rPr>
                        <w:noProof/>
                      </w:rPr>
                      <w:drawing>
                        <wp:inline distT="0" distB="0" distL="0" distR="0" wp14:anchorId="3BBCE504" wp14:editId="58AAA231">
                          <wp:extent cx="2590800" cy="508000"/>
                          <wp:effectExtent l="0" t="0" r="0" b="0"/>
                          <wp:docPr id="2" name="Picture 7" descr="C:\Users\Andrea\AppData\Local\Microsoft\Windows\Temporary Internet Files\Content.Word\M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a\AppData\Local\Microsoft\Windows\Temporary Internet Files\Content.Word\M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08000"/>
                                  </a:xfrm>
                                  <a:prstGeom prst="rect">
                                    <a:avLst/>
                                  </a:prstGeom>
                                  <a:noFill/>
                                  <a:ln>
                                    <a:noFill/>
                                  </a:ln>
                                </pic:spPr>
                              </pic:pic>
                            </a:graphicData>
                          </a:graphic>
                        </wp:inline>
                      </w:drawing>
                    </w:r>
                  </w:p>
                </w:txbxContent>
              </v:textbox>
              <w10:wrap anchorx="page" anchory="page"/>
              <w10:anchorlock/>
            </v:shape>
          </w:pict>
        </mc:Fallback>
      </mc:AlternateContent>
    </w:r>
  </w:p>
  <w:p w14:paraId="1E131844" w14:textId="77777777" w:rsidR="00127415" w:rsidRDefault="00127415" w:rsidP="00127415">
    <w:pPr>
      <w:pStyle w:val="Header"/>
      <w:ind w:right="-1350"/>
      <w:rPr>
        <w:rFonts w:ascii="Arial" w:hAnsi="Arial" w:cs="Arial"/>
        <w:sz w:val="20"/>
        <w:szCs w:val="20"/>
      </w:rPr>
    </w:pPr>
  </w:p>
  <w:p w14:paraId="5D969AE7" w14:textId="77777777" w:rsidR="00127415" w:rsidRDefault="00127415" w:rsidP="00127415">
    <w:pPr>
      <w:pStyle w:val="Header"/>
      <w:ind w:right="-1350"/>
      <w:rPr>
        <w:rFonts w:ascii="Arial" w:hAnsi="Arial" w:cs="Arial"/>
        <w:sz w:val="20"/>
        <w:szCs w:val="20"/>
      </w:rPr>
    </w:pPr>
  </w:p>
  <w:p w14:paraId="75C18494" w14:textId="77777777" w:rsidR="00127415" w:rsidRDefault="00127415" w:rsidP="00127415">
    <w:pPr>
      <w:pStyle w:val="Header"/>
      <w:ind w:right="-1350"/>
      <w:rPr>
        <w:rFonts w:ascii="Arial" w:hAnsi="Arial" w:cs="Arial"/>
        <w:sz w:val="20"/>
        <w:szCs w:val="20"/>
      </w:rPr>
    </w:pPr>
  </w:p>
  <w:p w14:paraId="1C081ADA" w14:textId="77777777" w:rsidR="005F6320" w:rsidRDefault="002A3BBA" w:rsidP="00127415">
    <w:pPr>
      <w:pStyle w:val="Header"/>
      <w:ind w:right="-1350"/>
      <w:rPr>
        <w:rFonts w:ascii="Arial" w:hAnsi="Arial" w:cs="Arial"/>
        <w:sz w:val="20"/>
        <w:szCs w:val="20"/>
      </w:rPr>
    </w:pPr>
    <w:r>
      <w:rPr>
        <w:rFonts w:ascii="Arial" w:hAnsi="Arial" w:cs="Arial"/>
        <w:noProof/>
        <w:sz w:val="20"/>
        <w:szCs w:val="20"/>
      </w:rPr>
      <w:drawing>
        <wp:anchor distT="0" distB="0" distL="114300" distR="114300" simplePos="0" relativeHeight="251658752" behindDoc="1" locked="0" layoutInCell="1" allowOverlap="1" wp14:anchorId="4DFE82A6" wp14:editId="37E70AF6">
          <wp:simplePos x="0" y="0"/>
          <wp:positionH relativeFrom="page">
            <wp:posOffset>5943600</wp:posOffset>
          </wp:positionH>
          <wp:positionV relativeFrom="page">
            <wp:posOffset>0</wp:posOffset>
          </wp:positionV>
          <wp:extent cx="1828800" cy="20574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AE50C" w14:textId="77777777" w:rsidR="007642AE" w:rsidRDefault="007642AE" w:rsidP="00127415">
    <w:pPr>
      <w:pStyle w:val="Header"/>
      <w:ind w:right="-1350"/>
      <w:rPr>
        <w:rFonts w:ascii="Arial" w:hAnsi="Arial" w:cs="Arial"/>
        <w:sz w:val="20"/>
        <w:szCs w:val="20"/>
      </w:rPr>
    </w:pPr>
  </w:p>
  <w:p w14:paraId="1D3204FB" w14:textId="77777777" w:rsidR="007152CF" w:rsidRDefault="007152CF" w:rsidP="00127415">
    <w:pPr>
      <w:pStyle w:val="Header"/>
      <w:ind w:right="-1350"/>
      <w:rPr>
        <w:rFonts w:ascii="Arial" w:hAnsi="Arial" w:cs="Arial"/>
        <w:sz w:val="20"/>
        <w:szCs w:val="20"/>
      </w:rPr>
    </w:pPr>
  </w:p>
  <w:p w14:paraId="22F5E255" w14:textId="77777777" w:rsidR="007642AE" w:rsidRDefault="007642AE" w:rsidP="00127415">
    <w:pPr>
      <w:pStyle w:val="Header"/>
      <w:ind w:right="-1350"/>
      <w:rPr>
        <w:rFonts w:ascii="Arial" w:hAnsi="Arial" w:cs="Arial"/>
        <w:sz w:val="20"/>
        <w:szCs w:val="20"/>
      </w:rPr>
    </w:pPr>
  </w:p>
  <w:p w14:paraId="4DF8A5DA" w14:textId="77777777" w:rsidR="005F6320" w:rsidRPr="005F6320" w:rsidRDefault="002A3BBA" w:rsidP="00127415">
    <w:pPr>
      <w:pStyle w:val="Header"/>
      <w:ind w:right="-135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1" layoutInCell="0" allowOverlap="0" wp14:anchorId="359C49B2" wp14:editId="47C412B2">
              <wp:simplePos x="0" y="0"/>
              <wp:positionH relativeFrom="page">
                <wp:posOffset>361950</wp:posOffset>
              </wp:positionH>
              <wp:positionV relativeFrom="page">
                <wp:posOffset>1123950</wp:posOffset>
              </wp:positionV>
              <wp:extent cx="3724275" cy="390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90525"/>
                      </a:xfrm>
                      <a:prstGeom prst="rect">
                        <a:avLst/>
                      </a:prstGeom>
                      <a:solidFill>
                        <a:srgbClr val="FFFFFF"/>
                      </a:solidFill>
                      <a:ln w="9525">
                        <a:noFill/>
                        <a:miter lim="800000"/>
                        <a:headEnd/>
                        <a:tailEnd/>
                      </a:ln>
                    </wps:spPr>
                    <wps:txbx>
                      <w:txbxContent>
                        <w:p w14:paraId="29EF5096" w14:textId="77777777" w:rsidR="007642AE" w:rsidRDefault="00816CFD" w:rsidP="007642AE">
                          <w:pPr>
                            <w:pStyle w:val="Header"/>
                            <w:rPr>
                              <w:rFonts w:ascii="Arial" w:hAnsi="Arial" w:cs="Arial"/>
                              <w:b/>
                              <w:sz w:val="20"/>
                              <w:szCs w:val="20"/>
                            </w:rPr>
                          </w:pPr>
                          <w:r>
                            <w:rPr>
                              <w:rFonts w:ascii="Arial" w:hAnsi="Arial" w:cs="Arial"/>
                              <w:b/>
                              <w:sz w:val="20"/>
                              <w:szCs w:val="20"/>
                            </w:rPr>
                            <w:t>Andrea C. Wade</w:t>
                          </w:r>
                          <w:r w:rsidR="00E43265">
                            <w:rPr>
                              <w:rFonts w:ascii="Arial" w:hAnsi="Arial" w:cs="Arial"/>
                              <w:b/>
                              <w:sz w:val="20"/>
                              <w:szCs w:val="20"/>
                            </w:rPr>
                            <w:t>, Ph.D.</w:t>
                          </w:r>
                        </w:p>
                        <w:p w14:paraId="5CF35D70" w14:textId="77777777" w:rsidR="007642AE" w:rsidRPr="00A72FEC" w:rsidRDefault="00B61AAB" w:rsidP="007642AE">
                          <w:pPr>
                            <w:pStyle w:val="Header"/>
                            <w:rPr>
                              <w:rFonts w:ascii="Arial" w:hAnsi="Arial" w:cs="Arial"/>
                              <w:b/>
                              <w:sz w:val="20"/>
                              <w:szCs w:val="20"/>
                            </w:rPr>
                          </w:pPr>
                          <w:r>
                            <w:rPr>
                              <w:rFonts w:ascii="Arial" w:hAnsi="Arial" w:cs="Arial"/>
                              <w:b/>
                              <w:sz w:val="20"/>
                              <w:szCs w:val="20"/>
                            </w:rPr>
                            <w:t>Provost and Vice President, Academic Services</w:t>
                          </w:r>
                        </w:p>
                        <w:p w14:paraId="7F546E72" w14:textId="77777777" w:rsidR="007642AE" w:rsidRDefault="007642AE" w:rsidP="007642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C49B2" id="_x0000_s1027" type="#_x0000_t202" style="position:absolute;margin-left:28.5pt;margin-top:88.5pt;width:293.25pt;height:3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" o:allowincell="f" o:allowoverlap="f" stroked="f">
              <v:textbox>
                <w:txbxContent>
                  <w:p w14:paraId="29EF5096" w14:textId="77777777" w:rsidR="007642AE" w:rsidRDefault="00816CFD" w:rsidP="007642AE">
                    <w:pPr>
                      <w:pStyle w:val="Header"/>
                      <w:rPr>
                        <w:rFonts w:ascii="Arial" w:hAnsi="Arial" w:cs="Arial"/>
                        <w:b/>
                        <w:sz w:val="20"/>
                        <w:szCs w:val="20"/>
                      </w:rPr>
                    </w:pPr>
                    <w:r>
                      <w:rPr>
                        <w:rFonts w:ascii="Arial" w:hAnsi="Arial" w:cs="Arial"/>
                        <w:b/>
                        <w:sz w:val="20"/>
                        <w:szCs w:val="20"/>
                      </w:rPr>
                      <w:t>Andrea C. Wade</w:t>
                    </w:r>
                    <w:r w:rsidR="00E43265">
                      <w:rPr>
                        <w:rFonts w:ascii="Arial" w:hAnsi="Arial" w:cs="Arial"/>
                        <w:b/>
                        <w:sz w:val="20"/>
                        <w:szCs w:val="20"/>
                      </w:rPr>
                      <w:t>, Ph.D.</w:t>
                    </w:r>
                  </w:p>
                  <w:p w14:paraId="5CF35D70" w14:textId="77777777" w:rsidR="007642AE" w:rsidRPr="00A72FEC" w:rsidRDefault="00B61AAB" w:rsidP="007642AE">
                    <w:pPr>
                      <w:pStyle w:val="Header"/>
                      <w:rPr>
                        <w:rFonts w:ascii="Arial" w:hAnsi="Arial" w:cs="Arial"/>
                        <w:b/>
                        <w:sz w:val="20"/>
                        <w:szCs w:val="20"/>
                      </w:rPr>
                    </w:pPr>
                    <w:r>
                      <w:rPr>
                        <w:rFonts w:ascii="Arial" w:hAnsi="Arial" w:cs="Arial"/>
                        <w:b/>
                        <w:sz w:val="20"/>
                        <w:szCs w:val="20"/>
                      </w:rPr>
                      <w:t>Provost and Vice President, Academic Services</w:t>
                    </w:r>
                  </w:p>
                  <w:p w14:paraId="7F546E72" w14:textId="77777777" w:rsidR="007642AE" w:rsidRDefault="007642AE" w:rsidP="007642A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D8D"/>
    <w:multiLevelType w:val="hybridMultilevel"/>
    <w:tmpl w:val="E1F40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A574A"/>
    <w:multiLevelType w:val="hybridMultilevel"/>
    <w:tmpl w:val="088AE116"/>
    <w:lvl w:ilvl="0" w:tplc="C2E8D5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599A"/>
    <w:multiLevelType w:val="hybridMultilevel"/>
    <w:tmpl w:val="43B26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CB6A52"/>
    <w:multiLevelType w:val="hybridMultilevel"/>
    <w:tmpl w:val="592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22C2F"/>
    <w:multiLevelType w:val="hybridMultilevel"/>
    <w:tmpl w:val="D60039AA"/>
    <w:lvl w:ilvl="0" w:tplc="C2E8D5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92D0B"/>
    <w:multiLevelType w:val="hybridMultilevel"/>
    <w:tmpl w:val="F07A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860E1"/>
    <w:multiLevelType w:val="hybridMultilevel"/>
    <w:tmpl w:val="E6C6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75B42"/>
    <w:multiLevelType w:val="multilevel"/>
    <w:tmpl w:val="923C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A75CF"/>
    <w:multiLevelType w:val="hybridMultilevel"/>
    <w:tmpl w:val="D8DAD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655C5039"/>
    <w:multiLevelType w:val="hybridMultilevel"/>
    <w:tmpl w:val="320C5FB6"/>
    <w:lvl w:ilvl="0" w:tplc="6816911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101FDD"/>
    <w:multiLevelType w:val="hybridMultilevel"/>
    <w:tmpl w:val="4BE87414"/>
    <w:lvl w:ilvl="0" w:tplc="C2E8D5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6A0A73"/>
    <w:multiLevelType w:val="hybridMultilevel"/>
    <w:tmpl w:val="FEB8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47B86"/>
    <w:multiLevelType w:val="hybridMultilevel"/>
    <w:tmpl w:val="2806D36A"/>
    <w:lvl w:ilvl="0" w:tplc="A8C62B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53976"/>
    <w:multiLevelType w:val="hybridMultilevel"/>
    <w:tmpl w:val="5ED81A82"/>
    <w:lvl w:ilvl="0" w:tplc="C2E8D59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0"/>
  </w:num>
  <w:num w:numId="4">
    <w:abstractNumId w:val="4"/>
  </w:num>
  <w:num w:numId="5">
    <w:abstractNumId w:val="9"/>
  </w:num>
  <w:num w:numId="6">
    <w:abstractNumId w:val="0"/>
  </w:num>
  <w:num w:numId="7">
    <w:abstractNumId w:val="12"/>
  </w:num>
  <w:num w:numId="8">
    <w:abstractNumId w:val="3"/>
  </w:num>
  <w:num w:numId="9">
    <w:abstractNumId w:val="7"/>
  </w:num>
  <w:num w:numId="10">
    <w:abstractNumId w:val="6"/>
  </w:num>
  <w:num w:numId="11">
    <w:abstractNumId w:val="13"/>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5D"/>
    <w:rsid w:val="00012CCF"/>
    <w:rsid w:val="00020260"/>
    <w:rsid w:val="000539F5"/>
    <w:rsid w:val="00065D4C"/>
    <w:rsid w:val="0009083F"/>
    <w:rsid w:val="00092274"/>
    <w:rsid w:val="00096D30"/>
    <w:rsid w:val="0009743D"/>
    <w:rsid w:val="00097D1E"/>
    <w:rsid w:val="000A76F4"/>
    <w:rsid w:val="000A7BBF"/>
    <w:rsid w:val="000F724E"/>
    <w:rsid w:val="000F79F8"/>
    <w:rsid w:val="00105236"/>
    <w:rsid w:val="00106A18"/>
    <w:rsid w:val="00127415"/>
    <w:rsid w:val="00130E54"/>
    <w:rsid w:val="0015040E"/>
    <w:rsid w:val="0015422E"/>
    <w:rsid w:val="00177958"/>
    <w:rsid w:val="001A0F65"/>
    <w:rsid w:val="001A15EA"/>
    <w:rsid w:val="001A6887"/>
    <w:rsid w:val="001A7E44"/>
    <w:rsid w:val="001B6D71"/>
    <w:rsid w:val="001B7A5D"/>
    <w:rsid w:val="001C3F04"/>
    <w:rsid w:val="001D0A81"/>
    <w:rsid w:val="001D3A92"/>
    <w:rsid w:val="001E2848"/>
    <w:rsid w:val="001F7A21"/>
    <w:rsid w:val="002051D2"/>
    <w:rsid w:val="00217BD7"/>
    <w:rsid w:val="002341A5"/>
    <w:rsid w:val="00234C9D"/>
    <w:rsid w:val="00285867"/>
    <w:rsid w:val="00291B11"/>
    <w:rsid w:val="002A3BBA"/>
    <w:rsid w:val="002B2E1D"/>
    <w:rsid w:val="002B6E13"/>
    <w:rsid w:val="002D41D0"/>
    <w:rsid w:val="003014D7"/>
    <w:rsid w:val="00301BCA"/>
    <w:rsid w:val="0032097F"/>
    <w:rsid w:val="00321500"/>
    <w:rsid w:val="00351360"/>
    <w:rsid w:val="00364D1E"/>
    <w:rsid w:val="00373DE2"/>
    <w:rsid w:val="003957EE"/>
    <w:rsid w:val="00397DF7"/>
    <w:rsid w:val="003A1925"/>
    <w:rsid w:val="003A4FA6"/>
    <w:rsid w:val="003A4FBD"/>
    <w:rsid w:val="003E5B89"/>
    <w:rsid w:val="003F2200"/>
    <w:rsid w:val="00404118"/>
    <w:rsid w:val="00404E2B"/>
    <w:rsid w:val="0044095D"/>
    <w:rsid w:val="00452636"/>
    <w:rsid w:val="00454212"/>
    <w:rsid w:val="004767DA"/>
    <w:rsid w:val="0047797B"/>
    <w:rsid w:val="004817BC"/>
    <w:rsid w:val="00483782"/>
    <w:rsid w:val="004B0CA4"/>
    <w:rsid w:val="004D286D"/>
    <w:rsid w:val="004D30CA"/>
    <w:rsid w:val="004D41A5"/>
    <w:rsid w:val="00512652"/>
    <w:rsid w:val="005178D8"/>
    <w:rsid w:val="00525584"/>
    <w:rsid w:val="00541B64"/>
    <w:rsid w:val="0056505B"/>
    <w:rsid w:val="00567312"/>
    <w:rsid w:val="0057329D"/>
    <w:rsid w:val="0058016A"/>
    <w:rsid w:val="005849AE"/>
    <w:rsid w:val="00586730"/>
    <w:rsid w:val="005960AC"/>
    <w:rsid w:val="005A0910"/>
    <w:rsid w:val="005A378C"/>
    <w:rsid w:val="005D26DF"/>
    <w:rsid w:val="005F6320"/>
    <w:rsid w:val="00605F7B"/>
    <w:rsid w:val="00617E3B"/>
    <w:rsid w:val="00632065"/>
    <w:rsid w:val="006366C1"/>
    <w:rsid w:val="0065013A"/>
    <w:rsid w:val="00651D41"/>
    <w:rsid w:val="006530D7"/>
    <w:rsid w:val="006654BA"/>
    <w:rsid w:val="00692E04"/>
    <w:rsid w:val="006C17C6"/>
    <w:rsid w:val="006C2B37"/>
    <w:rsid w:val="006C693E"/>
    <w:rsid w:val="006C6FFB"/>
    <w:rsid w:val="006F0014"/>
    <w:rsid w:val="006F604E"/>
    <w:rsid w:val="00711368"/>
    <w:rsid w:val="007152CF"/>
    <w:rsid w:val="00717148"/>
    <w:rsid w:val="0072070E"/>
    <w:rsid w:val="007315DB"/>
    <w:rsid w:val="00747421"/>
    <w:rsid w:val="007642AE"/>
    <w:rsid w:val="00767F50"/>
    <w:rsid w:val="00773E75"/>
    <w:rsid w:val="00791EBA"/>
    <w:rsid w:val="00795D33"/>
    <w:rsid w:val="007B29BA"/>
    <w:rsid w:val="007B612A"/>
    <w:rsid w:val="007D554F"/>
    <w:rsid w:val="007E052D"/>
    <w:rsid w:val="007E4D2D"/>
    <w:rsid w:val="007E796A"/>
    <w:rsid w:val="008002A5"/>
    <w:rsid w:val="00816CFD"/>
    <w:rsid w:val="00817195"/>
    <w:rsid w:val="0082409C"/>
    <w:rsid w:val="00826D10"/>
    <w:rsid w:val="00830E2B"/>
    <w:rsid w:val="00834C84"/>
    <w:rsid w:val="0084116B"/>
    <w:rsid w:val="0085250F"/>
    <w:rsid w:val="0085538D"/>
    <w:rsid w:val="008571A4"/>
    <w:rsid w:val="0086041D"/>
    <w:rsid w:val="008761FD"/>
    <w:rsid w:val="00884934"/>
    <w:rsid w:val="008956A7"/>
    <w:rsid w:val="008A19EA"/>
    <w:rsid w:val="008A2E05"/>
    <w:rsid w:val="008A6920"/>
    <w:rsid w:val="008B28BD"/>
    <w:rsid w:val="008C5D85"/>
    <w:rsid w:val="008D606A"/>
    <w:rsid w:val="008E08CD"/>
    <w:rsid w:val="008F41E1"/>
    <w:rsid w:val="009039B7"/>
    <w:rsid w:val="00912516"/>
    <w:rsid w:val="009471BD"/>
    <w:rsid w:val="009735EC"/>
    <w:rsid w:val="00991B84"/>
    <w:rsid w:val="009C7F2A"/>
    <w:rsid w:val="00A07BAB"/>
    <w:rsid w:val="00A10A72"/>
    <w:rsid w:val="00A1540F"/>
    <w:rsid w:val="00A21710"/>
    <w:rsid w:val="00A27928"/>
    <w:rsid w:val="00A27DF0"/>
    <w:rsid w:val="00A52A9B"/>
    <w:rsid w:val="00A569FD"/>
    <w:rsid w:val="00A72FEC"/>
    <w:rsid w:val="00A7486B"/>
    <w:rsid w:val="00A77121"/>
    <w:rsid w:val="00A83BA6"/>
    <w:rsid w:val="00A9538D"/>
    <w:rsid w:val="00AA20F8"/>
    <w:rsid w:val="00AB235C"/>
    <w:rsid w:val="00AB2785"/>
    <w:rsid w:val="00AB700D"/>
    <w:rsid w:val="00AD46FF"/>
    <w:rsid w:val="00AD6B76"/>
    <w:rsid w:val="00AF645B"/>
    <w:rsid w:val="00B01198"/>
    <w:rsid w:val="00B332CC"/>
    <w:rsid w:val="00B45A21"/>
    <w:rsid w:val="00B46E58"/>
    <w:rsid w:val="00B60205"/>
    <w:rsid w:val="00B60242"/>
    <w:rsid w:val="00B61AAB"/>
    <w:rsid w:val="00B61E6E"/>
    <w:rsid w:val="00B76B1D"/>
    <w:rsid w:val="00B91BA8"/>
    <w:rsid w:val="00B91E1D"/>
    <w:rsid w:val="00B9275F"/>
    <w:rsid w:val="00B93FDD"/>
    <w:rsid w:val="00BA773C"/>
    <w:rsid w:val="00BB7793"/>
    <w:rsid w:val="00BD3A02"/>
    <w:rsid w:val="00BE10A7"/>
    <w:rsid w:val="00BE2CC2"/>
    <w:rsid w:val="00BF65CD"/>
    <w:rsid w:val="00C13279"/>
    <w:rsid w:val="00C13C92"/>
    <w:rsid w:val="00C24E86"/>
    <w:rsid w:val="00C3197C"/>
    <w:rsid w:val="00C32D1C"/>
    <w:rsid w:val="00C4354B"/>
    <w:rsid w:val="00C53496"/>
    <w:rsid w:val="00C5433F"/>
    <w:rsid w:val="00C604AB"/>
    <w:rsid w:val="00C6565D"/>
    <w:rsid w:val="00C7438E"/>
    <w:rsid w:val="00C96850"/>
    <w:rsid w:val="00CC5A7C"/>
    <w:rsid w:val="00D01A6C"/>
    <w:rsid w:val="00D139D3"/>
    <w:rsid w:val="00D20F1D"/>
    <w:rsid w:val="00D219F7"/>
    <w:rsid w:val="00D46B52"/>
    <w:rsid w:val="00DA7CA5"/>
    <w:rsid w:val="00DC4313"/>
    <w:rsid w:val="00DC4D3E"/>
    <w:rsid w:val="00DC7BC2"/>
    <w:rsid w:val="00DE6488"/>
    <w:rsid w:val="00DF5428"/>
    <w:rsid w:val="00E06D50"/>
    <w:rsid w:val="00E16774"/>
    <w:rsid w:val="00E24A56"/>
    <w:rsid w:val="00E43265"/>
    <w:rsid w:val="00E43675"/>
    <w:rsid w:val="00E52D0B"/>
    <w:rsid w:val="00E772F2"/>
    <w:rsid w:val="00E92031"/>
    <w:rsid w:val="00EB2C81"/>
    <w:rsid w:val="00EB3B34"/>
    <w:rsid w:val="00EB4251"/>
    <w:rsid w:val="00EB6DCF"/>
    <w:rsid w:val="00EC721B"/>
    <w:rsid w:val="00ED09E0"/>
    <w:rsid w:val="00ED5549"/>
    <w:rsid w:val="00EE26C6"/>
    <w:rsid w:val="00EE3618"/>
    <w:rsid w:val="00EF1E5E"/>
    <w:rsid w:val="00EF2F72"/>
    <w:rsid w:val="00EF4761"/>
    <w:rsid w:val="00F0249C"/>
    <w:rsid w:val="00F02ECF"/>
    <w:rsid w:val="00F124A1"/>
    <w:rsid w:val="00F1284F"/>
    <w:rsid w:val="00F20C53"/>
    <w:rsid w:val="00F24E8F"/>
    <w:rsid w:val="00F359B4"/>
    <w:rsid w:val="00F35CA7"/>
    <w:rsid w:val="00F41E58"/>
    <w:rsid w:val="00F504DD"/>
    <w:rsid w:val="00F826FD"/>
    <w:rsid w:val="00FA0F46"/>
    <w:rsid w:val="00FA433D"/>
    <w:rsid w:val="00FA7CAC"/>
    <w:rsid w:val="00FB3337"/>
    <w:rsid w:val="00FB3C37"/>
    <w:rsid w:val="00FC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C55D2"/>
  <w15:chartTrackingRefBased/>
  <w15:docId w15:val="{E7C05E65-D7A7-47F1-B545-8049D7B1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DF7"/>
    <w:pPr>
      <w:spacing w:after="200" w:line="276" w:lineRule="auto"/>
    </w:pPr>
    <w:rPr>
      <w:rFonts w:ascii="Century Schoolbook" w:hAnsi="Century Schoolbook"/>
      <w:sz w:val="22"/>
      <w:szCs w:val="22"/>
    </w:rPr>
  </w:style>
  <w:style w:type="paragraph" w:styleId="Heading1">
    <w:name w:val="heading 1"/>
    <w:basedOn w:val="Normal"/>
    <w:next w:val="Normal"/>
    <w:link w:val="Heading1Char"/>
    <w:uiPriority w:val="9"/>
    <w:qFormat/>
    <w:rsid w:val="00FB333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242"/>
  </w:style>
  <w:style w:type="paragraph" w:styleId="Footer">
    <w:name w:val="footer"/>
    <w:basedOn w:val="Normal"/>
    <w:link w:val="FooterChar"/>
    <w:uiPriority w:val="99"/>
    <w:unhideWhenUsed/>
    <w:rsid w:val="00B60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242"/>
  </w:style>
  <w:style w:type="character" w:styleId="Hyperlink">
    <w:name w:val="Hyperlink"/>
    <w:unhideWhenUsed/>
    <w:rsid w:val="00B60242"/>
    <w:rPr>
      <w:color w:val="0000FF"/>
      <w:u w:val="single"/>
    </w:rPr>
  </w:style>
  <w:style w:type="paragraph" w:styleId="BalloonText">
    <w:name w:val="Balloon Text"/>
    <w:basedOn w:val="Normal"/>
    <w:link w:val="BalloonTextChar"/>
    <w:uiPriority w:val="99"/>
    <w:semiHidden/>
    <w:unhideWhenUsed/>
    <w:rsid w:val="00B602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0242"/>
    <w:rPr>
      <w:rFonts w:ascii="Tahoma" w:hAnsi="Tahoma" w:cs="Tahoma"/>
      <w:sz w:val="16"/>
      <w:szCs w:val="16"/>
    </w:rPr>
  </w:style>
  <w:style w:type="character" w:customStyle="1" w:styleId="Heading1Char">
    <w:name w:val="Heading 1 Char"/>
    <w:link w:val="Heading1"/>
    <w:uiPriority w:val="9"/>
    <w:rsid w:val="00FB3337"/>
    <w:rPr>
      <w:rFonts w:ascii="Cambria" w:eastAsia="Times New Roman" w:hAnsi="Cambria" w:cs="Times New Roman"/>
      <w:b/>
      <w:bCs/>
      <w:color w:val="365F91"/>
      <w:sz w:val="28"/>
      <w:szCs w:val="28"/>
    </w:rPr>
  </w:style>
  <w:style w:type="paragraph" w:styleId="NoSpacing">
    <w:name w:val="No Spacing"/>
    <w:uiPriority w:val="1"/>
    <w:qFormat/>
    <w:rsid w:val="00FB3337"/>
    <w:rPr>
      <w:sz w:val="22"/>
      <w:szCs w:val="22"/>
    </w:rPr>
  </w:style>
  <w:style w:type="paragraph" w:styleId="ListParagraph">
    <w:name w:val="List Paragraph"/>
    <w:basedOn w:val="Normal"/>
    <w:uiPriority w:val="34"/>
    <w:qFormat/>
    <w:rsid w:val="0015422E"/>
    <w:pPr>
      <w:ind w:left="720"/>
    </w:pPr>
  </w:style>
  <w:style w:type="paragraph" w:styleId="EnvelopeAddress">
    <w:name w:val="envelope address"/>
    <w:basedOn w:val="Normal"/>
    <w:uiPriority w:val="99"/>
    <w:semiHidden/>
    <w:unhideWhenUsed/>
    <w:rsid w:val="004D41A5"/>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PlainText">
    <w:name w:val="Plain Text"/>
    <w:basedOn w:val="Normal"/>
    <w:link w:val="PlainTextChar"/>
    <w:uiPriority w:val="99"/>
    <w:semiHidden/>
    <w:unhideWhenUsed/>
    <w:rsid w:val="00991B84"/>
    <w:pPr>
      <w:spacing w:after="0" w:line="240" w:lineRule="auto"/>
    </w:pPr>
    <w:rPr>
      <w:rFonts w:ascii="Calibri" w:hAnsi="Calibri" w:cs="Consolas"/>
      <w:szCs w:val="21"/>
    </w:rPr>
  </w:style>
  <w:style w:type="character" w:customStyle="1" w:styleId="PlainTextChar">
    <w:name w:val="Plain Text Char"/>
    <w:link w:val="PlainText"/>
    <w:uiPriority w:val="99"/>
    <w:semiHidden/>
    <w:rsid w:val="00991B84"/>
    <w:rPr>
      <w:rFonts w:cs="Consolas"/>
      <w:sz w:val="22"/>
      <w:szCs w:val="21"/>
    </w:rPr>
  </w:style>
  <w:style w:type="paragraph" w:styleId="NormalWeb">
    <w:name w:val="Normal (Web)"/>
    <w:basedOn w:val="Normal"/>
    <w:uiPriority w:val="99"/>
    <w:semiHidden/>
    <w:unhideWhenUsed/>
    <w:rsid w:val="00816CFD"/>
    <w:pPr>
      <w:spacing w:after="0" w:line="240" w:lineRule="auto"/>
    </w:pPr>
    <w:rPr>
      <w:rFonts w:ascii="Times New Roman" w:hAnsi="Times New Roman"/>
      <w:sz w:val="24"/>
      <w:szCs w:val="24"/>
    </w:rPr>
  </w:style>
  <w:style w:type="character" w:styleId="Emphasis">
    <w:name w:val="Emphasis"/>
    <w:uiPriority w:val="20"/>
    <w:qFormat/>
    <w:rsid w:val="00816CFD"/>
    <w:rPr>
      <w:i/>
      <w:iCs/>
    </w:rPr>
  </w:style>
  <w:style w:type="character" w:styleId="CommentReference">
    <w:name w:val="annotation reference"/>
    <w:uiPriority w:val="99"/>
    <w:semiHidden/>
    <w:unhideWhenUsed/>
    <w:rsid w:val="0015040E"/>
    <w:rPr>
      <w:sz w:val="16"/>
      <w:szCs w:val="16"/>
    </w:rPr>
  </w:style>
  <w:style w:type="paragraph" w:styleId="CommentText">
    <w:name w:val="annotation text"/>
    <w:basedOn w:val="Normal"/>
    <w:link w:val="CommentTextChar"/>
    <w:uiPriority w:val="99"/>
    <w:semiHidden/>
    <w:unhideWhenUsed/>
    <w:rsid w:val="0015040E"/>
    <w:rPr>
      <w:sz w:val="20"/>
      <w:szCs w:val="20"/>
    </w:rPr>
  </w:style>
  <w:style w:type="character" w:customStyle="1" w:styleId="CommentTextChar">
    <w:name w:val="Comment Text Char"/>
    <w:link w:val="CommentText"/>
    <w:uiPriority w:val="99"/>
    <w:semiHidden/>
    <w:rsid w:val="0015040E"/>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15040E"/>
    <w:rPr>
      <w:b/>
      <w:bCs/>
    </w:rPr>
  </w:style>
  <w:style w:type="character" w:customStyle="1" w:styleId="CommentSubjectChar">
    <w:name w:val="Comment Subject Char"/>
    <w:link w:val="CommentSubject"/>
    <w:uiPriority w:val="99"/>
    <w:semiHidden/>
    <w:rsid w:val="0015040E"/>
    <w:rPr>
      <w:rFonts w:ascii="Century Schoolbook" w:hAnsi="Century Schoolbook"/>
      <w:b/>
      <w:bCs/>
    </w:rPr>
  </w:style>
  <w:style w:type="paragraph" w:styleId="Revision">
    <w:name w:val="Revision"/>
    <w:hidden/>
    <w:uiPriority w:val="99"/>
    <w:semiHidden/>
    <w:rsid w:val="002B6E13"/>
    <w:rPr>
      <w:rFonts w:ascii="Century Schoolbook" w:hAnsi="Century Schoolbook"/>
      <w:sz w:val="22"/>
      <w:szCs w:val="22"/>
    </w:rPr>
  </w:style>
  <w:style w:type="character" w:customStyle="1" w:styleId="UnresolvedMention1">
    <w:name w:val="Unresolved Mention1"/>
    <w:basedOn w:val="DefaultParagraphFont"/>
    <w:uiPriority w:val="99"/>
    <w:semiHidden/>
    <w:unhideWhenUsed/>
    <w:rsid w:val="00651D41"/>
    <w:rPr>
      <w:color w:val="605E5C"/>
      <w:shd w:val="clear" w:color="auto" w:fill="E1DFDD"/>
    </w:rPr>
  </w:style>
  <w:style w:type="character" w:customStyle="1" w:styleId="UnresolvedMention">
    <w:name w:val="Unresolved Mention"/>
    <w:basedOn w:val="DefaultParagraphFont"/>
    <w:uiPriority w:val="99"/>
    <w:semiHidden/>
    <w:unhideWhenUsed/>
    <w:rsid w:val="00541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32">
      <w:bodyDiv w:val="1"/>
      <w:marLeft w:val="0"/>
      <w:marRight w:val="0"/>
      <w:marTop w:val="0"/>
      <w:marBottom w:val="0"/>
      <w:divBdr>
        <w:top w:val="none" w:sz="0" w:space="0" w:color="auto"/>
        <w:left w:val="none" w:sz="0" w:space="0" w:color="auto"/>
        <w:bottom w:val="none" w:sz="0" w:space="0" w:color="auto"/>
        <w:right w:val="none" w:sz="0" w:space="0" w:color="auto"/>
      </w:divBdr>
    </w:div>
    <w:div w:id="240876361">
      <w:bodyDiv w:val="1"/>
      <w:marLeft w:val="0"/>
      <w:marRight w:val="0"/>
      <w:marTop w:val="0"/>
      <w:marBottom w:val="0"/>
      <w:divBdr>
        <w:top w:val="none" w:sz="0" w:space="0" w:color="auto"/>
        <w:left w:val="none" w:sz="0" w:space="0" w:color="auto"/>
        <w:bottom w:val="none" w:sz="0" w:space="0" w:color="auto"/>
        <w:right w:val="none" w:sz="0" w:space="0" w:color="auto"/>
      </w:divBdr>
    </w:div>
    <w:div w:id="325980533">
      <w:bodyDiv w:val="1"/>
      <w:marLeft w:val="0"/>
      <w:marRight w:val="0"/>
      <w:marTop w:val="0"/>
      <w:marBottom w:val="0"/>
      <w:divBdr>
        <w:top w:val="none" w:sz="0" w:space="0" w:color="auto"/>
        <w:left w:val="none" w:sz="0" w:space="0" w:color="auto"/>
        <w:bottom w:val="none" w:sz="0" w:space="0" w:color="auto"/>
        <w:right w:val="none" w:sz="0" w:space="0" w:color="auto"/>
      </w:divBdr>
    </w:div>
    <w:div w:id="421026040">
      <w:bodyDiv w:val="1"/>
      <w:marLeft w:val="0"/>
      <w:marRight w:val="0"/>
      <w:marTop w:val="0"/>
      <w:marBottom w:val="0"/>
      <w:divBdr>
        <w:top w:val="none" w:sz="0" w:space="0" w:color="auto"/>
        <w:left w:val="none" w:sz="0" w:space="0" w:color="auto"/>
        <w:bottom w:val="none" w:sz="0" w:space="0" w:color="auto"/>
        <w:right w:val="none" w:sz="0" w:space="0" w:color="auto"/>
      </w:divBdr>
    </w:div>
    <w:div w:id="591162865">
      <w:bodyDiv w:val="1"/>
      <w:marLeft w:val="0"/>
      <w:marRight w:val="0"/>
      <w:marTop w:val="0"/>
      <w:marBottom w:val="0"/>
      <w:divBdr>
        <w:top w:val="none" w:sz="0" w:space="0" w:color="auto"/>
        <w:left w:val="none" w:sz="0" w:space="0" w:color="auto"/>
        <w:bottom w:val="none" w:sz="0" w:space="0" w:color="auto"/>
        <w:right w:val="none" w:sz="0" w:space="0" w:color="auto"/>
      </w:divBdr>
    </w:div>
    <w:div w:id="978534541">
      <w:bodyDiv w:val="1"/>
      <w:marLeft w:val="0"/>
      <w:marRight w:val="0"/>
      <w:marTop w:val="0"/>
      <w:marBottom w:val="0"/>
      <w:divBdr>
        <w:top w:val="none" w:sz="0" w:space="0" w:color="auto"/>
        <w:left w:val="none" w:sz="0" w:space="0" w:color="auto"/>
        <w:bottom w:val="none" w:sz="0" w:space="0" w:color="auto"/>
        <w:right w:val="none" w:sz="0" w:space="0" w:color="auto"/>
      </w:divBdr>
    </w:div>
    <w:div w:id="1725524453">
      <w:bodyDiv w:val="1"/>
      <w:marLeft w:val="0"/>
      <w:marRight w:val="0"/>
      <w:marTop w:val="0"/>
      <w:marBottom w:val="0"/>
      <w:divBdr>
        <w:top w:val="none" w:sz="0" w:space="0" w:color="auto"/>
        <w:left w:val="none" w:sz="0" w:space="0" w:color="auto"/>
        <w:bottom w:val="none" w:sz="0" w:space="0" w:color="auto"/>
        <w:right w:val="none" w:sz="0" w:space="0" w:color="auto"/>
      </w:divBdr>
    </w:div>
    <w:div w:id="1963413953">
      <w:bodyDiv w:val="1"/>
      <w:marLeft w:val="0"/>
      <w:marRight w:val="0"/>
      <w:marTop w:val="0"/>
      <w:marBottom w:val="0"/>
      <w:divBdr>
        <w:top w:val="none" w:sz="0" w:space="0" w:color="auto"/>
        <w:left w:val="none" w:sz="0" w:space="0" w:color="auto"/>
        <w:bottom w:val="none" w:sz="0" w:space="0" w:color="auto"/>
        <w:right w:val="none" w:sz="0" w:space="0" w:color="auto"/>
      </w:divBdr>
    </w:div>
    <w:div w:id="20794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roecc.edu/coronavi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roecc.edu/fileadmin/SiteFiles/GeneralContent/depts/policy/documents/Administration/3.3_Student_Attendance_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depaul.edu/covid-19-resources/Pages/zoom-etiquette-for-students.aspx" TargetMode="External"/><Relationship Id="rId4" Type="http://schemas.openxmlformats.org/officeDocument/2006/relationships/settings" Target="settings.xml"/><Relationship Id="rId9" Type="http://schemas.openxmlformats.org/officeDocument/2006/relationships/hyperlink" Target="http://www.nysed.gov/college-university-evaluation/department-expectations-curriculu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upp\Local%20Settings\Temporary%20Internet%20Files\Content.Outlook\LZ6VI0SN\ProvostLetterhead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7041-5E40-4763-9A60-510D79EE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ProvostLetterhead_color</Template>
  <TotalTime>42</TotalTime>
  <Pages>4</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Crowley Webb And Associates</Company>
  <LinksUpToDate>false</LinksUpToDate>
  <CharactersWithSpaces>12025</CharactersWithSpaces>
  <SharedDoc>false</SharedDoc>
  <HLinks>
    <vt:vector size="36" baseType="variant">
      <vt:variant>
        <vt:i4>1310788</vt:i4>
      </vt:variant>
      <vt:variant>
        <vt:i4>15</vt:i4>
      </vt:variant>
      <vt:variant>
        <vt:i4>0</vt:i4>
      </vt:variant>
      <vt:variant>
        <vt:i4>5</vt:i4>
      </vt:variant>
      <vt:variant>
        <vt:lpwstr>https://www.monroecc.edu/fileadmin/SiteFiles/GeneralContent/depts/policy/documents/2-6tobacco-freepolicy.pdf</vt:lpwstr>
      </vt:variant>
      <vt:variant>
        <vt:lpwstr/>
      </vt:variant>
      <vt:variant>
        <vt:i4>1441875</vt:i4>
      </vt:variant>
      <vt:variant>
        <vt:i4>12</vt:i4>
      </vt:variant>
      <vt:variant>
        <vt:i4>0</vt:i4>
      </vt:variant>
      <vt:variant>
        <vt:i4>5</vt:i4>
      </vt:variant>
      <vt:variant>
        <vt:lpwstr>http://www.monroecc.edu/depts/library</vt:lpwstr>
      </vt:variant>
      <vt:variant>
        <vt:lpwstr/>
      </vt:variant>
      <vt:variant>
        <vt:i4>6422541</vt:i4>
      </vt:variant>
      <vt:variant>
        <vt:i4>9</vt:i4>
      </vt:variant>
      <vt:variant>
        <vt:i4>0</vt:i4>
      </vt:variant>
      <vt:variant>
        <vt:i4>5</vt:i4>
      </vt:variant>
      <vt:variant>
        <vt:lpwstr>https://www.monroecc.edu/fileadmin/SiteFiles/GeneralContent/depts/policy/documents/Administration/3.3_Student_Attendance_Policy.pdf</vt:lpwstr>
      </vt:variant>
      <vt:variant>
        <vt:lpwstr/>
      </vt:variant>
      <vt:variant>
        <vt:i4>1310788</vt:i4>
      </vt:variant>
      <vt:variant>
        <vt:i4>6</vt:i4>
      </vt:variant>
      <vt:variant>
        <vt:i4>0</vt:i4>
      </vt:variant>
      <vt:variant>
        <vt:i4>5</vt:i4>
      </vt:variant>
      <vt:variant>
        <vt:lpwstr>https://www.monroecc.edu/fileadmin/SiteFiles/GeneralContent/depts/policy/documents/2-6tobacco-freepolicy.pdf</vt:lpwstr>
      </vt:variant>
      <vt:variant>
        <vt:lpwstr/>
      </vt:variant>
      <vt:variant>
        <vt:i4>1441875</vt:i4>
      </vt:variant>
      <vt:variant>
        <vt:i4>3</vt:i4>
      </vt:variant>
      <vt:variant>
        <vt:i4>0</vt:i4>
      </vt:variant>
      <vt:variant>
        <vt:i4>5</vt:i4>
      </vt:variant>
      <vt:variant>
        <vt:lpwstr>http://www.monroecc.edu/depts/library</vt:lpwstr>
      </vt:variant>
      <vt:variant>
        <vt:lpwstr/>
      </vt:variant>
      <vt:variant>
        <vt:i4>5373952</vt:i4>
      </vt:variant>
      <vt:variant>
        <vt:i4>0</vt:i4>
      </vt:variant>
      <vt:variant>
        <vt:i4>0</vt:i4>
      </vt:variant>
      <vt:variant>
        <vt:i4>5</vt:i4>
      </vt:variant>
      <vt:variant>
        <vt:lpwstr>http://www.nysed.gov/college-university-evaluation/department-expectations-curriculum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snupp</dc:creator>
  <cp:keywords/>
  <dc:description/>
  <cp:lastModifiedBy>Bright, Kelsey (Academic Services)</cp:lastModifiedBy>
  <cp:revision>4</cp:revision>
  <cp:lastPrinted>2018-12-06T21:35:00Z</cp:lastPrinted>
  <dcterms:created xsi:type="dcterms:W3CDTF">2020-08-13T16:13:00Z</dcterms:created>
  <dcterms:modified xsi:type="dcterms:W3CDTF">2020-08-14T19:42:00Z</dcterms:modified>
</cp:coreProperties>
</file>