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87" w:rsidRDefault="00D11687" w:rsidP="00D11687">
      <w:pPr>
        <w:ind w:left="2160"/>
        <w:rPr>
          <w:rFonts w:ascii="Calibri" w:hAnsi="Calibri" w:cs="Calibri"/>
          <w:i/>
          <w:sz w:val="28"/>
          <w:szCs w:val="28"/>
        </w:rPr>
      </w:pPr>
      <w:bookmarkStart w:id="0" w:name="_GoBack"/>
      <w:bookmarkEnd w:id="0"/>
    </w:p>
    <w:p w:rsidR="00D11687" w:rsidRPr="004F7AC1" w:rsidRDefault="00D11687" w:rsidP="00D11687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7AC1">
        <w:rPr>
          <w:rFonts w:asciiTheme="minorHAnsi" w:hAnsiTheme="minorHAnsi" w:cstheme="minorHAnsi"/>
          <w:b/>
          <w:color w:val="1F497D" w:themeColor="text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VISION</w:t>
      </w:r>
    </w:p>
    <w:p w:rsidR="00EB0334" w:rsidRPr="004F7AC1" w:rsidRDefault="00EB0334" w:rsidP="00D11687">
      <w:pPr>
        <w:jc w:val="center"/>
        <w:rPr>
          <w:rFonts w:asciiTheme="minorHAnsi" w:hAnsiTheme="minorHAnsi" w:cstheme="minorHAnsi"/>
          <w:b/>
          <w:color w:val="1F497D" w:themeColor="text2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1687" w:rsidRPr="004F7AC1" w:rsidRDefault="00D11687" w:rsidP="00EB0334">
      <w:pPr>
        <w:ind w:left="1440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4F7AC1">
        <w:rPr>
          <w:rFonts w:asciiTheme="minorHAnsi" w:hAnsiTheme="minorHAnsi" w:cstheme="minorHAnsi"/>
          <w:color w:val="1F497D" w:themeColor="text2"/>
          <w:sz w:val="28"/>
          <w:szCs w:val="28"/>
        </w:rPr>
        <w:t>Globalization is no longer an emerging trend but a national consensus. Traditionally, the college campus has been a place to prepare students to become engaged citizens in their communities. Today, those communities are increasingly global.  MCC will meet the challenge of preparing global citizens by having a multi-dimensional, comprehensive strategy that includes internationalization at home and engagement with global issues and partners.</w:t>
      </w:r>
    </w:p>
    <w:p w:rsidR="00D11687" w:rsidRPr="004F7AC1" w:rsidRDefault="00D11687" w:rsidP="00EB0334">
      <w:pPr>
        <w:ind w:left="1440"/>
        <w:rPr>
          <w:rFonts w:asciiTheme="minorHAnsi" w:hAnsiTheme="minorHAnsi" w:cstheme="minorHAnsi"/>
          <w:color w:val="1F497D" w:themeColor="text2"/>
          <w:sz w:val="28"/>
          <w:szCs w:val="28"/>
        </w:rPr>
      </w:pPr>
    </w:p>
    <w:p w:rsidR="00D11687" w:rsidRPr="004F7AC1" w:rsidRDefault="00D11687" w:rsidP="00EB0334">
      <w:pPr>
        <w:ind w:left="1440"/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7AC1">
        <w:rPr>
          <w:rFonts w:asciiTheme="minorHAnsi" w:hAnsiTheme="minorHAnsi" w:cstheme="minorHAnsi"/>
          <w:b/>
          <w:color w:val="1F497D" w:themeColor="text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STEPS TO A COMPREHENSIVE</w:t>
      </w:r>
      <w:r w:rsidR="00EB0334" w:rsidRPr="004F7AC1">
        <w:rPr>
          <w:rFonts w:asciiTheme="minorHAnsi" w:hAnsiTheme="minorHAnsi" w:cstheme="minorHAnsi"/>
          <w:b/>
          <w:color w:val="1F497D" w:themeColor="text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INTERNATIONALIZATION REVIEW AT </w:t>
      </w:r>
      <w:r w:rsidRPr="004F7AC1">
        <w:rPr>
          <w:rFonts w:asciiTheme="minorHAnsi" w:hAnsiTheme="minorHAnsi" w:cstheme="minorHAnsi"/>
          <w:b/>
          <w:color w:val="1F497D" w:themeColor="text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MCC</w:t>
      </w:r>
    </w:p>
    <w:p w:rsidR="00D11687" w:rsidRPr="004F7AC1" w:rsidRDefault="00D11687" w:rsidP="00EB0334">
      <w:pPr>
        <w:ind w:left="1440"/>
        <w:rPr>
          <w:rFonts w:asciiTheme="minorHAnsi" w:hAnsiTheme="minorHAnsi" w:cstheme="minorHAnsi"/>
          <w:color w:val="1F497D" w:themeColor="text2"/>
          <w:sz w:val="28"/>
          <w:szCs w:val="28"/>
        </w:rPr>
      </w:pPr>
    </w:p>
    <w:p w:rsidR="00D11687" w:rsidRPr="004F7AC1" w:rsidRDefault="00D11687" w:rsidP="00EB0334">
      <w:pPr>
        <w:pStyle w:val="ListParagraph"/>
        <w:numPr>
          <w:ilvl w:val="0"/>
          <w:numId w:val="1"/>
        </w:numPr>
        <w:ind w:left="1800"/>
        <w:rPr>
          <w:rFonts w:cstheme="minorHAnsi"/>
          <w:color w:val="1F497D" w:themeColor="text2"/>
          <w:sz w:val="28"/>
          <w:szCs w:val="28"/>
        </w:rPr>
      </w:pPr>
      <w:r w:rsidRPr="004F7AC1">
        <w:rPr>
          <w:rFonts w:cstheme="minorHAnsi"/>
          <w:color w:val="1F497D" w:themeColor="text2"/>
          <w:sz w:val="28"/>
          <w:szCs w:val="28"/>
        </w:rPr>
        <w:t>Develop a team and communication plan to engage the broader community</w:t>
      </w:r>
    </w:p>
    <w:p w:rsidR="00D11687" w:rsidRPr="004F7AC1" w:rsidRDefault="00D11687" w:rsidP="00EB0334">
      <w:pPr>
        <w:pStyle w:val="ListParagraph"/>
        <w:numPr>
          <w:ilvl w:val="0"/>
          <w:numId w:val="1"/>
        </w:numPr>
        <w:ind w:left="1800"/>
        <w:rPr>
          <w:rFonts w:cstheme="minorHAnsi"/>
          <w:color w:val="1F497D" w:themeColor="text2"/>
          <w:sz w:val="28"/>
          <w:szCs w:val="28"/>
        </w:rPr>
      </w:pPr>
      <w:r w:rsidRPr="004F7AC1">
        <w:rPr>
          <w:rFonts w:cstheme="minorHAnsi"/>
          <w:color w:val="1F497D" w:themeColor="text2"/>
          <w:sz w:val="28"/>
          <w:szCs w:val="28"/>
        </w:rPr>
        <w:t>Clarify institutional goals and language to craft a common vision</w:t>
      </w:r>
    </w:p>
    <w:p w:rsidR="00D11687" w:rsidRPr="004F7AC1" w:rsidRDefault="00D11687" w:rsidP="00EB0334">
      <w:pPr>
        <w:pStyle w:val="ListParagraph"/>
        <w:numPr>
          <w:ilvl w:val="0"/>
          <w:numId w:val="1"/>
        </w:numPr>
        <w:ind w:left="1800"/>
        <w:rPr>
          <w:rFonts w:cstheme="minorHAnsi"/>
          <w:color w:val="1F497D" w:themeColor="text2"/>
          <w:sz w:val="28"/>
          <w:szCs w:val="28"/>
        </w:rPr>
      </w:pPr>
      <w:r w:rsidRPr="004F7AC1">
        <w:rPr>
          <w:rFonts w:cstheme="minorHAnsi"/>
          <w:color w:val="1F497D" w:themeColor="text2"/>
          <w:sz w:val="28"/>
          <w:szCs w:val="28"/>
        </w:rPr>
        <w:t>Organize a timetable of the work to be done</w:t>
      </w:r>
    </w:p>
    <w:p w:rsidR="00D11687" w:rsidRPr="004F7AC1" w:rsidRDefault="00D11687" w:rsidP="00EB0334">
      <w:pPr>
        <w:pStyle w:val="ListParagraph"/>
        <w:numPr>
          <w:ilvl w:val="0"/>
          <w:numId w:val="1"/>
        </w:numPr>
        <w:ind w:left="1800"/>
        <w:rPr>
          <w:rFonts w:cstheme="minorHAnsi"/>
          <w:color w:val="1F497D" w:themeColor="text2"/>
          <w:sz w:val="28"/>
          <w:szCs w:val="28"/>
        </w:rPr>
      </w:pPr>
      <w:r w:rsidRPr="004F7AC1">
        <w:rPr>
          <w:rFonts w:cstheme="minorHAnsi"/>
          <w:color w:val="1F497D" w:themeColor="text2"/>
          <w:sz w:val="28"/>
          <w:szCs w:val="28"/>
        </w:rPr>
        <w:t>Conduct an internationalization review, analyzing strengths and weaknesses of current global/international programs</w:t>
      </w:r>
    </w:p>
    <w:p w:rsidR="00D11687" w:rsidRPr="004F7AC1" w:rsidRDefault="00D11687" w:rsidP="00EB0334">
      <w:pPr>
        <w:pStyle w:val="ListParagraph"/>
        <w:numPr>
          <w:ilvl w:val="0"/>
          <w:numId w:val="1"/>
        </w:numPr>
        <w:ind w:left="1800"/>
        <w:rPr>
          <w:rFonts w:cstheme="minorHAnsi"/>
          <w:color w:val="1F497D" w:themeColor="text2"/>
          <w:sz w:val="28"/>
          <w:szCs w:val="28"/>
        </w:rPr>
      </w:pPr>
      <w:r w:rsidRPr="004F7AC1">
        <w:rPr>
          <w:rFonts w:cstheme="minorHAnsi"/>
          <w:color w:val="1F497D" w:themeColor="text2"/>
          <w:sz w:val="28"/>
          <w:szCs w:val="28"/>
        </w:rPr>
        <w:t>Articulate global learning goals and a method for understanding how MCC’s activities impact student learning</w:t>
      </w:r>
    </w:p>
    <w:p w:rsidR="00D11687" w:rsidRPr="004F7AC1" w:rsidRDefault="00D11687" w:rsidP="00EB0334">
      <w:pPr>
        <w:pStyle w:val="ListParagraph"/>
        <w:numPr>
          <w:ilvl w:val="0"/>
          <w:numId w:val="1"/>
        </w:numPr>
        <w:ind w:left="1800"/>
        <w:rPr>
          <w:rFonts w:cstheme="minorHAnsi"/>
          <w:color w:val="1F497D" w:themeColor="text2"/>
          <w:sz w:val="28"/>
          <w:szCs w:val="28"/>
        </w:rPr>
      </w:pPr>
      <w:r w:rsidRPr="004F7AC1">
        <w:rPr>
          <w:rFonts w:cstheme="minorHAnsi"/>
          <w:color w:val="1F497D" w:themeColor="text2"/>
          <w:sz w:val="28"/>
          <w:szCs w:val="28"/>
        </w:rPr>
        <w:t>Develop a strategic internationalization plan</w:t>
      </w:r>
    </w:p>
    <w:p w:rsidR="00D11687" w:rsidRPr="004F7AC1" w:rsidRDefault="00D11687" w:rsidP="00EB0334">
      <w:pPr>
        <w:pStyle w:val="ListParagraph"/>
        <w:numPr>
          <w:ilvl w:val="0"/>
          <w:numId w:val="1"/>
        </w:numPr>
        <w:ind w:left="1800"/>
        <w:rPr>
          <w:rFonts w:cstheme="minorHAnsi"/>
          <w:color w:val="1F497D" w:themeColor="text2"/>
          <w:sz w:val="28"/>
          <w:szCs w:val="28"/>
        </w:rPr>
      </w:pPr>
      <w:r w:rsidRPr="004F7AC1">
        <w:rPr>
          <w:rFonts w:cstheme="minorHAnsi"/>
          <w:color w:val="1F497D" w:themeColor="text2"/>
          <w:sz w:val="28"/>
          <w:szCs w:val="28"/>
        </w:rPr>
        <w:t>Invite a peer review team to assess goals and strategies</w:t>
      </w:r>
    </w:p>
    <w:p w:rsidR="00D11687" w:rsidRPr="004F7AC1" w:rsidRDefault="00D11687" w:rsidP="00EB0334">
      <w:pPr>
        <w:pStyle w:val="ListParagraph"/>
        <w:numPr>
          <w:ilvl w:val="0"/>
          <w:numId w:val="1"/>
        </w:numPr>
        <w:ind w:left="1800"/>
        <w:rPr>
          <w:rFonts w:cstheme="minorHAnsi"/>
          <w:color w:val="1F497D" w:themeColor="text2"/>
          <w:sz w:val="28"/>
          <w:szCs w:val="28"/>
        </w:rPr>
      </w:pPr>
      <w:r w:rsidRPr="004F7AC1">
        <w:rPr>
          <w:rFonts w:cstheme="minorHAnsi"/>
          <w:color w:val="1F497D" w:themeColor="text2"/>
          <w:sz w:val="28"/>
          <w:szCs w:val="28"/>
        </w:rPr>
        <w:t>Assign responsibility and monitor progress on the implementation of the strategic internationalization plan</w:t>
      </w:r>
    </w:p>
    <w:p w:rsidR="00D11687" w:rsidRPr="004F7AC1" w:rsidRDefault="00D11687" w:rsidP="00D11687">
      <w:pPr>
        <w:ind w:left="2160"/>
        <w:rPr>
          <w:rFonts w:asciiTheme="minorHAnsi" w:hAnsiTheme="minorHAnsi" w:cstheme="minorHAnsi"/>
          <w:i/>
          <w:color w:val="1F497D" w:themeColor="text2"/>
          <w:sz w:val="28"/>
          <w:szCs w:val="28"/>
        </w:rPr>
      </w:pPr>
    </w:p>
    <w:p w:rsidR="00D11687" w:rsidRPr="004F7AC1" w:rsidRDefault="00D11687" w:rsidP="00583CAB">
      <w:pPr>
        <w:ind w:left="1440" w:firstLine="720"/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:rsidR="00D11687" w:rsidRPr="004F7AC1" w:rsidRDefault="00D11687" w:rsidP="00EB0334">
      <w:pPr>
        <w:ind w:left="1440" w:firstLine="720"/>
        <w:rPr>
          <w:rFonts w:ascii="Calibri" w:hAnsi="Calibri" w:cs="Calibri"/>
          <w:b/>
          <w:color w:val="1F497D" w:themeColor="text2"/>
          <w:sz w:val="28"/>
          <w:szCs w:val="28"/>
        </w:rPr>
      </w:pPr>
    </w:p>
    <w:p w:rsidR="004F651D" w:rsidRDefault="004F651D" w:rsidP="000F0651">
      <w:pPr>
        <w:ind w:left="2160"/>
        <w:rPr>
          <w:rFonts w:ascii="Calibri" w:hAnsi="Calibri" w:cs="Calibri"/>
        </w:rPr>
      </w:pPr>
    </w:p>
    <w:sectPr w:rsidR="004F651D" w:rsidSect="003C4E40">
      <w:headerReference w:type="default" r:id="rId8"/>
      <w:footerReference w:type="default" r:id="rId9"/>
      <w:pgSz w:w="12240" w:h="15840"/>
      <w:pgMar w:top="288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19" w:rsidRDefault="00500B19" w:rsidP="002930E9">
      <w:r>
        <w:separator/>
      </w:r>
    </w:p>
  </w:endnote>
  <w:endnote w:type="continuationSeparator" w:id="0">
    <w:p w:rsidR="00500B19" w:rsidRDefault="00500B19" w:rsidP="0029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Univers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ADC" w:rsidRDefault="00007ADC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73AFA2C" wp14:editId="1C9C2003">
          <wp:simplePos x="0" y="0"/>
          <wp:positionH relativeFrom="column">
            <wp:posOffset>-667385</wp:posOffset>
          </wp:positionH>
          <wp:positionV relativeFrom="paragraph">
            <wp:posOffset>-299085</wp:posOffset>
          </wp:positionV>
          <wp:extent cx="1346835" cy="672465"/>
          <wp:effectExtent l="0" t="0" r="5715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C Mar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3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2B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84C525" wp14:editId="7C8BDCCD">
              <wp:simplePos x="0" y="0"/>
              <wp:positionH relativeFrom="column">
                <wp:posOffset>-741680</wp:posOffset>
              </wp:positionH>
              <wp:positionV relativeFrom="paragraph">
                <wp:posOffset>-657225</wp:posOffset>
              </wp:positionV>
              <wp:extent cx="1358900" cy="850265"/>
              <wp:effectExtent l="0" t="0" r="0" b="698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8900" cy="850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7ADC" w:rsidRDefault="00007AD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-58.4pt;margin-top:-51.75pt;width:107pt;height:6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" filled="f" stroked="f" strokeweight=".5pt">
              <v:path arrowok="t"/>
              <v:textbox>
                <w:txbxContent>
                  <w:p w:rsidR="00007ADC" w:rsidRDefault="00007ADC"/>
                </w:txbxContent>
              </v:textbox>
            </v:shape>
          </w:pict>
        </mc:Fallback>
      </mc:AlternateContent>
    </w:r>
    <w:r w:rsidR="00B52B4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A2A5CD" wp14:editId="26BF70BB">
              <wp:simplePos x="0" y="0"/>
              <wp:positionH relativeFrom="column">
                <wp:posOffset>-629920</wp:posOffset>
              </wp:positionH>
              <wp:positionV relativeFrom="paragraph">
                <wp:posOffset>-780415</wp:posOffset>
              </wp:positionV>
              <wp:extent cx="1322070" cy="97409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2070" cy="974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7ADC" w:rsidRDefault="00007AD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-49.6pt;margin-top:-61.45pt;width:104.1pt;height:7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" filled="f" stroked="f" strokeweight=".5pt">
              <v:path arrowok="t"/>
              <v:textbox>
                <w:txbxContent>
                  <w:p w:rsidR="00007ADC" w:rsidRDefault="00007AD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19" w:rsidRDefault="00500B19" w:rsidP="002930E9">
      <w:r>
        <w:separator/>
      </w:r>
    </w:p>
  </w:footnote>
  <w:footnote w:type="continuationSeparator" w:id="0">
    <w:p w:rsidR="00500B19" w:rsidRDefault="00500B19" w:rsidP="0029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ADC" w:rsidRDefault="00B52B40" w:rsidP="00BF4290">
    <w:pPr>
      <w:pStyle w:val="Header"/>
      <w:ind w:left="-99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E78B62" wp14:editId="16DB231E">
              <wp:simplePos x="0" y="0"/>
              <wp:positionH relativeFrom="column">
                <wp:posOffset>-744855</wp:posOffset>
              </wp:positionH>
              <wp:positionV relativeFrom="paragraph">
                <wp:posOffset>419100</wp:posOffset>
              </wp:positionV>
              <wp:extent cx="1515110" cy="66421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110" cy="664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7ADC" w:rsidRPr="006E0C67" w:rsidRDefault="00007ADC" w:rsidP="008240D2">
                          <w:pPr>
                            <w:pStyle w:val="BasicParagraph"/>
                            <w:suppressAutoHyphens/>
                            <w:spacing w:line="168" w:lineRule="auto"/>
                            <w:rPr>
                              <w:rFonts w:ascii="Garamond Premr Pro" w:hAnsi="Garamond Premr Pro" w:cs="Garamond Premr Pro"/>
                              <w:color w:val="004071"/>
                              <w:w w:val="103"/>
                              <w:sz w:val="28"/>
                              <w:szCs w:val="28"/>
                            </w:rPr>
                          </w:pPr>
                          <w:r w:rsidRPr="006E0C67">
                            <w:rPr>
                              <w:rFonts w:ascii="Garamond Premr Pro" w:hAnsi="Garamond Premr Pro" w:cs="Garamond Premr Pro"/>
                              <w:color w:val="004071"/>
                              <w:w w:val="103"/>
                              <w:sz w:val="28"/>
                              <w:szCs w:val="28"/>
                            </w:rPr>
                            <w:t>American Council on Education</w:t>
                          </w:r>
                        </w:p>
                        <w:p w:rsidR="00007ADC" w:rsidRPr="008240D2" w:rsidRDefault="00007ADC" w:rsidP="008240D2">
                          <w:pPr>
                            <w:pStyle w:val="Header"/>
                            <w:spacing w:line="168" w:lineRule="auto"/>
                            <w:rPr>
                              <w:rFonts w:ascii="Garamond Premr Pro" w:hAnsi="Garamond Premr Pro"/>
                              <w:b/>
                              <w:color w:val="244061" w:themeColor="accent1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8.65pt;margin-top:33pt;width:119.3pt;height:5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" filled="f" stroked="f" strokeweight=".5pt">
              <v:path arrowok="t"/>
              <v:textbox style="mso-fit-shape-to-text:t">
                <w:txbxContent>
                  <w:p w:rsidR="00007ADC" w:rsidRPr="006E0C67" w:rsidRDefault="00007ADC" w:rsidP="008240D2">
                    <w:pPr>
                      <w:pStyle w:val="BasicParagraph"/>
                      <w:suppressAutoHyphens/>
                      <w:spacing w:line="168" w:lineRule="auto"/>
                      <w:rPr>
                        <w:rFonts w:ascii="Garamond Premr Pro" w:hAnsi="Garamond Premr Pro" w:cs="Garamond Premr Pro"/>
                        <w:color w:val="004071"/>
                        <w:w w:val="103"/>
                        <w:sz w:val="28"/>
                        <w:szCs w:val="28"/>
                      </w:rPr>
                    </w:pPr>
                    <w:r w:rsidRPr="006E0C67">
                      <w:rPr>
                        <w:rFonts w:ascii="Garamond Premr Pro" w:hAnsi="Garamond Premr Pro" w:cs="Garamond Premr Pro"/>
                        <w:color w:val="004071"/>
                        <w:w w:val="103"/>
                        <w:sz w:val="28"/>
                        <w:szCs w:val="28"/>
                      </w:rPr>
                      <w:t>American Council on Education</w:t>
                    </w:r>
                  </w:p>
                  <w:p w:rsidR="00007ADC" w:rsidRPr="008240D2" w:rsidRDefault="00007ADC" w:rsidP="008240D2">
                    <w:pPr>
                      <w:pStyle w:val="Header"/>
                      <w:spacing w:line="168" w:lineRule="auto"/>
                      <w:rPr>
                        <w:rFonts w:ascii="Garamond Premr Pro" w:hAnsi="Garamond Premr Pro"/>
                        <w:b/>
                        <w:color w:val="244061" w:themeColor="accent1" w:themeShade="80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6FDEFAAE" wp14:editId="5843DBAC">
              <wp:simplePos x="0" y="0"/>
              <wp:positionH relativeFrom="column">
                <wp:posOffset>716914</wp:posOffset>
              </wp:positionH>
              <wp:positionV relativeFrom="paragraph">
                <wp:posOffset>-1270</wp:posOffset>
              </wp:positionV>
              <wp:extent cx="0" cy="9477375"/>
              <wp:effectExtent l="19050" t="0" r="1905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47737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6.45pt,-.1pt" to="56.4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" strokecolor="#243f60 [1604]" strokeweight="2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4F3611" wp14:editId="7FDA092E">
              <wp:simplePos x="0" y="0"/>
              <wp:positionH relativeFrom="column">
                <wp:posOffset>848995</wp:posOffset>
              </wp:positionH>
              <wp:positionV relativeFrom="paragraph">
                <wp:posOffset>353060</wp:posOffset>
              </wp:positionV>
              <wp:extent cx="5800090" cy="679450"/>
              <wp:effectExtent l="0" t="0" r="0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009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7ADC" w:rsidRPr="00081E5A" w:rsidRDefault="00007ADC" w:rsidP="00BF4290">
                          <w:pPr>
                            <w:pStyle w:val="BasicParagraph"/>
                            <w:suppressAutoHyphens/>
                            <w:spacing w:line="168" w:lineRule="auto"/>
                            <w:jc w:val="right"/>
                            <w:rPr>
                              <w:rFonts w:ascii="Garamond Premr Pro" w:hAnsi="Garamond Premr Pro" w:cs="Garamond Premr Pro"/>
                              <w:i/>
                              <w:iCs/>
                              <w:color w:val="004071"/>
                              <w:spacing w:val="2"/>
                              <w:w w:val="105"/>
                            </w:rPr>
                          </w:pPr>
                          <w:r w:rsidRPr="00081E5A">
                            <w:rPr>
                              <w:rFonts w:ascii="Garamond Premr Pro" w:hAnsi="Garamond Premr Pro" w:cs="Garamond Premr Pro"/>
                              <w:i/>
                              <w:iCs/>
                              <w:color w:val="004071"/>
                              <w:spacing w:val="2"/>
                              <w:w w:val="105"/>
                            </w:rPr>
                            <w:t>“Internationalization is the process for integrating international/intercultural content into the teaching, learning, research and service</w:t>
                          </w:r>
                          <w:r>
                            <w:rPr>
                              <w:rFonts w:ascii="Garamond Premr Pro" w:hAnsi="Garamond Premr Pro" w:cs="Garamond Premr Pro"/>
                              <w:i/>
                              <w:iCs/>
                              <w:color w:val="004071"/>
                              <w:spacing w:val="2"/>
                              <w:w w:val="105"/>
                            </w:rPr>
                            <w:t xml:space="preserve"> functions of the institution.” </w:t>
                          </w:r>
                          <w:r w:rsidRPr="00081E5A">
                            <w:rPr>
                              <w:rFonts w:ascii="Garamond Premr Pro" w:hAnsi="Garamond Premr Pro" w:cs="Garamond Premr Pro"/>
                              <w:i/>
                              <w:iCs/>
                              <w:color w:val="004071"/>
                              <w:spacing w:val="2"/>
                              <w:w w:val="105"/>
                            </w:rPr>
                            <w:t>– Jane Knight</w:t>
                          </w:r>
                        </w:p>
                        <w:p w:rsidR="00007ADC" w:rsidRPr="00081E5A" w:rsidRDefault="00007ADC" w:rsidP="00BF4290">
                          <w:pPr>
                            <w:spacing w:line="168" w:lineRule="auto"/>
                            <w:rPr>
                              <w:rFonts w:ascii="Garamond Premr Pro" w:hAnsi="Garamond Premr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66.85pt;margin-top:27.8pt;width:456.7pt;height:5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" filled="f" stroked="f" strokeweight=".5pt">
              <v:path arrowok="t"/>
              <v:textbox>
                <w:txbxContent>
                  <w:p w:rsidR="00007ADC" w:rsidRPr="00081E5A" w:rsidRDefault="00007ADC" w:rsidP="00BF4290">
                    <w:pPr>
                      <w:pStyle w:val="BasicParagraph"/>
                      <w:suppressAutoHyphens/>
                      <w:spacing w:line="168" w:lineRule="auto"/>
                      <w:jc w:val="right"/>
                      <w:rPr>
                        <w:rFonts w:ascii="Garamond Premr Pro" w:hAnsi="Garamond Premr Pro" w:cs="Garamond Premr Pro"/>
                        <w:i/>
                        <w:iCs/>
                        <w:color w:val="004071"/>
                        <w:spacing w:val="2"/>
                        <w:w w:val="105"/>
                      </w:rPr>
                    </w:pPr>
                    <w:r w:rsidRPr="00081E5A">
                      <w:rPr>
                        <w:rFonts w:ascii="Garamond Premr Pro" w:hAnsi="Garamond Premr Pro" w:cs="Garamond Premr Pro"/>
                        <w:i/>
                        <w:iCs/>
                        <w:color w:val="004071"/>
                        <w:spacing w:val="2"/>
                        <w:w w:val="105"/>
                      </w:rPr>
                      <w:t>“Internationalization is the process for integrating international/intercultural content into the teaching, learning, research and service</w:t>
                    </w:r>
                    <w:r>
                      <w:rPr>
                        <w:rFonts w:ascii="Garamond Premr Pro" w:hAnsi="Garamond Premr Pro" w:cs="Garamond Premr Pro"/>
                        <w:i/>
                        <w:iCs/>
                        <w:color w:val="004071"/>
                        <w:spacing w:val="2"/>
                        <w:w w:val="105"/>
                      </w:rPr>
                      <w:t xml:space="preserve"> functions of the institution.” </w:t>
                    </w:r>
                    <w:r w:rsidRPr="00081E5A">
                      <w:rPr>
                        <w:rFonts w:ascii="Garamond Premr Pro" w:hAnsi="Garamond Premr Pro" w:cs="Garamond Premr Pro"/>
                        <w:i/>
                        <w:iCs/>
                        <w:color w:val="004071"/>
                        <w:spacing w:val="2"/>
                        <w:w w:val="105"/>
                      </w:rPr>
                      <w:t>– Jane Knight</w:t>
                    </w:r>
                  </w:p>
                  <w:p w:rsidR="00007ADC" w:rsidRPr="00081E5A" w:rsidRDefault="00007ADC" w:rsidP="00BF4290">
                    <w:pPr>
                      <w:spacing w:line="168" w:lineRule="auto"/>
                      <w:rPr>
                        <w:rFonts w:ascii="Garamond Premr Pro" w:hAnsi="Garamond Premr Pro"/>
                      </w:rPr>
                    </w:pPr>
                  </w:p>
                </w:txbxContent>
              </v:textbox>
            </v:shape>
          </w:pict>
        </mc:Fallback>
      </mc:AlternateContent>
    </w:r>
    <w:r w:rsidR="00007ADC">
      <w:rPr>
        <w:noProof/>
      </w:rPr>
      <w:drawing>
        <wp:inline distT="0" distB="0" distL="0" distR="0" wp14:anchorId="6A9F3633" wp14:editId="78EF328B">
          <wp:extent cx="1324051" cy="437066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_logo_2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70" b="35849"/>
                  <a:stretch/>
                </pic:blipFill>
                <pic:spPr bwMode="auto">
                  <a:xfrm>
                    <a:off x="0" y="0"/>
                    <a:ext cx="1348726" cy="445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07ADC" w:rsidRDefault="00B52B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72ED8B" wp14:editId="530FA877">
              <wp:simplePos x="0" y="0"/>
              <wp:positionH relativeFrom="column">
                <wp:posOffset>-744855</wp:posOffset>
              </wp:positionH>
              <wp:positionV relativeFrom="paragraph">
                <wp:posOffset>830580</wp:posOffset>
              </wp:positionV>
              <wp:extent cx="1449070" cy="645795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9070" cy="6457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7ADC" w:rsidRPr="00F8235A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b/>
                              <w:color w:val="004071"/>
                              <w:sz w:val="16"/>
                              <w:szCs w:val="16"/>
                            </w:rPr>
                          </w:pPr>
                          <w:r w:rsidRPr="00F8235A">
                            <w:rPr>
                              <w:rFonts w:ascii="UniversCond" w:hAnsi="UniversCond" w:cs="Myriad Pro Light"/>
                              <w:b/>
                              <w:color w:val="004071"/>
                              <w:sz w:val="16"/>
                              <w:szCs w:val="16"/>
                            </w:rPr>
                            <w:t>Steering Committee: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F8235A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b/>
                              <w:color w:val="004071"/>
                              <w:sz w:val="16"/>
                              <w:szCs w:val="16"/>
                            </w:rPr>
                          </w:pPr>
                          <w:r w:rsidRPr="00F8235A">
                            <w:rPr>
                              <w:rFonts w:ascii="UniversCond" w:hAnsi="UniversCond" w:cs="Myriad Pro Light"/>
                              <w:b/>
                              <w:color w:val="004071"/>
                              <w:sz w:val="16"/>
                              <w:szCs w:val="16"/>
                            </w:rPr>
                            <w:t>Co-Chair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Nayda Pares-Kane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AHPS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F8235A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b/>
                              <w:color w:val="004071"/>
                              <w:sz w:val="16"/>
                              <w:szCs w:val="16"/>
                            </w:rPr>
                          </w:pPr>
                          <w:r w:rsidRPr="00F8235A">
                            <w:rPr>
                              <w:rFonts w:ascii="UniversCond" w:hAnsi="UniversCond" w:cs="Myriad Pro Light"/>
                              <w:b/>
                              <w:color w:val="004071"/>
                              <w:sz w:val="16"/>
                              <w:szCs w:val="16"/>
                            </w:rPr>
                            <w:t>Co-Chair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Angelique Stevens</w:t>
                          </w:r>
                        </w:p>
                        <w:p w:rsidR="00007ADC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English/Philosophy</w:t>
                          </w:r>
                        </w:p>
                        <w:p w:rsidR="000E6592" w:rsidRDefault="000E6592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E6592" w:rsidRPr="00E730F4" w:rsidRDefault="000E6592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Louis Andolino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AHPS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Shirley Batista-Provost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Student Life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Donald Beech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Academic Support Services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Audra Dion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Counseling and Advising Center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Pamela Emigh-Murphy</w:t>
                          </w:r>
                        </w:p>
                        <w:p w:rsidR="00007ADC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English/Philosophy</w:t>
                          </w:r>
                        </w:p>
                        <w:p w:rsidR="00007ADC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Jonathan Iuzzini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Teaching and Creativity Center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Andrew Lawrence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Hospitality Management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Ernie Mellas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Biology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Deborah Mohr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Library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Meryll Pentz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Admissions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Louis Silvers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ESOL/Foreign Languages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Holly Wynn-Preische</w:t>
                          </w:r>
                        </w:p>
                        <w:p w:rsidR="00007ADC" w:rsidRPr="00E730F4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E730F4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Career Center</w:t>
                          </w:r>
                        </w:p>
                        <w:p w:rsidR="00007ADC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E6592" w:rsidRPr="00E730F4" w:rsidRDefault="000E6592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b/>
                              <w:color w:val="004071"/>
                              <w:sz w:val="16"/>
                              <w:szCs w:val="16"/>
                            </w:rPr>
                          </w:pPr>
                        </w:p>
                        <w:p w:rsidR="00007ADC" w:rsidRPr="00F8235A" w:rsidRDefault="00007ADC" w:rsidP="00E730F4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b/>
                              <w:color w:val="004071"/>
                              <w:sz w:val="16"/>
                              <w:szCs w:val="16"/>
                            </w:rPr>
                          </w:pPr>
                          <w:r w:rsidRPr="00F8235A">
                            <w:rPr>
                              <w:rFonts w:ascii="UniversCond" w:hAnsi="UniversCond" w:cs="Myriad Pro Light"/>
                              <w:b/>
                              <w:color w:val="004071"/>
                              <w:sz w:val="16"/>
                              <w:szCs w:val="16"/>
                            </w:rPr>
                            <w:t xml:space="preserve">Administrative Liaisons </w:t>
                          </w:r>
                        </w:p>
                        <w:p w:rsidR="00007ADC" w:rsidRPr="003C4E40" w:rsidRDefault="00007ADC" w:rsidP="003C4E40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3C4E40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Charlotte Downing</w:t>
                          </w:r>
                        </w:p>
                        <w:p w:rsidR="00007ADC" w:rsidRPr="003C4E40" w:rsidRDefault="00007ADC" w:rsidP="003C4E40">
                          <w:pPr>
                            <w:pStyle w:val="BasicParagraph"/>
                            <w:suppressAutoHyphens/>
                            <w:spacing w:line="216" w:lineRule="auto"/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</w:pPr>
                          <w:r w:rsidRPr="003C4E40">
                            <w:rPr>
                              <w:rFonts w:ascii="UniversCond" w:hAnsi="UniversCond" w:cs="Myriad Pro Light"/>
                              <w:color w:val="004071"/>
                              <w:sz w:val="16"/>
                              <w:szCs w:val="16"/>
                            </w:rPr>
                            <w:t>Kristen Fragnoli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-58.65pt;margin-top:65.4pt;width:114.1pt;height:50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" filled="f" stroked="f" strokeweight=".5pt">
              <v:path arrowok="t"/>
              <v:textbox>
                <w:txbxContent>
                  <w:p w:rsidR="00007ADC" w:rsidRPr="00F8235A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b/>
                        <w:color w:val="004071"/>
                        <w:sz w:val="16"/>
                        <w:szCs w:val="16"/>
                      </w:rPr>
                    </w:pPr>
                    <w:r w:rsidRPr="00F8235A">
                      <w:rPr>
                        <w:rFonts w:ascii="UniversCond" w:hAnsi="UniversCond" w:cs="Myriad Pro Light"/>
                        <w:b/>
                        <w:color w:val="004071"/>
                        <w:sz w:val="16"/>
                        <w:szCs w:val="16"/>
                      </w:rPr>
                      <w:t>Steering Committee: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F8235A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b/>
                        <w:color w:val="004071"/>
                        <w:sz w:val="16"/>
                        <w:szCs w:val="16"/>
                      </w:rPr>
                    </w:pPr>
                    <w:r w:rsidRPr="00F8235A">
                      <w:rPr>
                        <w:rFonts w:ascii="UniversCond" w:hAnsi="UniversCond" w:cs="Myriad Pro Light"/>
                        <w:b/>
                        <w:color w:val="004071"/>
                        <w:sz w:val="16"/>
                        <w:szCs w:val="16"/>
                      </w:rPr>
                      <w:t>Co-Chair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Nayda Pares-Kane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AHPS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F8235A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b/>
                        <w:color w:val="004071"/>
                        <w:sz w:val="16"/>
                        <w:szCs w:val="16"/>
                      </w:rPr>
                    </w:pPr>
                    <w:r w:rsidRPr="00F8235A">
                      <w:rPr>
                        <w:rFonts w:ascii="UniversCond" w:hAnsi="UniversCond" w:cs="Myriad Pro Light"/>
                        <w:b/>
                        <w:color w:val="004071"/>
                        <w:sz w:val="16"/>
                        <w:szCs w:val="16"/>
                      </w:rPr>
                      <w:t>Co-Chair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Angelique Stevens</w:t>
                    </w:r>
                  </w:p>
                  <w:p w:rsidR="00007ADC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English/Philosophy</w:t>
                    </w:r>
                  </w:p>
                  <w:p w:rsidR="000E6592" w:rsidRDefault="000E6592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E6592" w:rsidRPr="00E730F4" w:rsidRDefault="000E6592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Louis Andolino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AHPS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Shirley Batista-Provost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Student Life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Donald Beech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Academic Support Services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Audra Dion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Counseling and Advising Center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Pamela Emigh-Murphy</w:t>
                    </w:r>
                  </w:p>
                  <w:p w:rsidR="00007ADC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English/Philosophy</w:t>
                    </w:r>
                  </w:p>
                  <w:p w:rsidR="00007ADC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Jonathan Iuzzini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Teaching and Creativity Center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Andrew Lawrence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Hospitality Management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Ernie Mellas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Biology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Deborah Mohr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Library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Meryll Pentz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Admissions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Louis Silvers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ESOL/Foreign Languages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Holly Wynn-Preische</w:t>
                    </w:r>
                  </w:p>
                  <w:p w:rsidR="00007ADC" w:rsidRPr="00E730F4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E730F4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Career Center</w:t>
                    </w:r>
                  </w:p>
                  <w:p w:rsidR="00007ADC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E6592" w:rsidRPr="00E730F4" w:rsidRDefault="000E6592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</w:p>
                  <w:p w:rsidR="00007ADC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b/>
                        <w:color w:val="004071"/>
                        <w:sz w:val="16"/>
                        <w:szCs w:val="16"/>
                      </w:rPr>
                    </w:pPr>
                  </w:p>
                  <w:p w:rsidR="00007ADC" w:rsidRPr="00F8235A" w:rsidRDefault="00007ADC" w:rsidP="00E730F4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b/>
                        <w:color w:val="004071"/>
                        <w:sz w:val="16"/>
                        <w:szCs w:val="16"/>
                      </w:rPr>
                    </w:pPr>
                    <w:r w:rsidRPr="00F8235A">
                      <w:rPr>
                        <w:rFonts w:ascii="UniversCond" w:hAnsi="UniversCond" w:cs="Myriad Pro Light"/>
                        <w:b/>
                        <w:color w:val="004071"/>
                        <w:sz w:val="16"/>
                        <w:szCs w:val="16"/>
                      </w:rPr>
                      <w:t xml:space="preserve">Administrative Liaisons </w:t>
                    </w:r>
                  </w:p>
                  <w:p w:rsidR="00007ADC" w:rsidRPr="003C4E40" w:rsidRDefault="00007ADC" w:rsidP="003C4E40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3C4E40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Charlotte Downing</w:t>
                    </w:r>
                  </w:p>
                  <w:p w:rsidR="00007ADC" w:rsidRPr="003C4E40" w:rsidRDefault="00007ADC" w:rsidP="003C4E40">
                    <w:pPr>
                      <w:pStyle w:val="BasicParagraph"/>
                      <w:suppressAutoHyphens/>
                      <w:spacing w:line="216" w:lineRule="auto"/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</w:pPr>
                    <w:r w:rsidRPr="003C4E40">
                      <w:rPr>
                        <w:rFonts w:ascii="UniversCond" w:hAnsi="UniversCond" w:cs="Myriad Pro Light"/>
                        <w:color w:val="004071"/>
                        <w:sz w:val="16"/>
                        <w:szCs w:val="16"/>
                      </w:rPr>
                      <w:t>Kristen Fragnoli</w:t>
                    </w:r>
                  </w:p>
                </w:txbxContent>
              </v:textbox>
            </v:shape>
          </w:pict>
        </mc:Fallback>
      </mc:AlternateContent>
    </w:r>
    <w:r w:rsidR="00007ADC">
      <w:rPr>
        <w:noProof/>
      </w:rPr>
      <w:drawing>
        <wp:anchor distT="0" distB="0" distL="114300" distR="114300" simplePos="0" relativeHeight="251660287" behindDoc="0" locked="0" layoutInCell="1" allowOverlap="1" wp14:anchorId="1ABEB533" wp14:editId="213A2272">
          <wp:simplePos x="0" y="0"/>
          <wp:positionH relativeFrom="column">
            <wp:posOffset>-627380</wp:posOffset>
          </wp:positionH>
          <wp:positionV relativeFrom="paragraph">
            <wp:posOffset>276860</wp:posOffset>
          </wp:positionV>
          <wp:extent cx="7158355" cy="457200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avingLines maroon flatter small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" t="45738" r="1662" b="16146"/>
                  <a:stretch/>
                </pic:blipFill>
                <pic:spPr bwMode="auto">
                  <a:xfrm>
                    <a:off x="0" y="0"/>
                    <a:ext cx="715835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483CBD" wp14:editId="444F09E2">
              <wp:simplePos x="0" y="0"/>
              <wp:positionH relativeFrom="column">
                <wp:posOffset>2666365</wp:posOffset>
              </wp:positionH>
              <wp:positionV relativeFrom="paragraph">
                <wp:posOffset>681990</wp:posOffset>
              </wp:positionV>
              <wp:extent cx="3978275" cy="3454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827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7ADC" w:rsidRDefault="00007ADC" w:rsidP="008240D2">
                          <w:pPr>
                            <w:pStyle w:val="BasicParagraph"/>
                            <w:suppressAutoHyphens/>
                            <w:jc w:val="right"/>
                            <w:rPr>
                              <w:rFonts w:ascii="Garamond Premr Pro" w:hAnsi="Garamond Premr Pro" w:cs="Garamond Premr Pro"/>
                              <w:color w:val="004071"/>
                              <w:w w:val="103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 Premr Pro" w:hAnsi="Garamond Premr Pro" w:cs="Garamond Premr Pro"/>
                              <w:color w:val="004071"/>
                              <w:w w:val="103"/>
                              <w:sz w:val="26"/>
                              <w:szCs w:val="26"/>
                            </w:rPr>
                            <w:t>INTERNATIONALIZATION LABORATORY</w:t>
                          </w:r>
                        </w:p>
                        <w:p w:rsidR="00007ADC" w:rsidRDefault="00007AD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209.95pt;margin-top:53.7pt;width:313.2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" filled="f" stroked="f" strokeweight=".5pt">
              <v:path arrowok="t"/>
              <v:textbox>
                <w:txbxContent>
                  <w:p w:rsidR="00007ADC" w:rsidRDefault="00007ADC" w:rsidP="008240D2">
                    <w:pPr>
                      <w:pStyle w:val="BasicParagraph"/>
                      <w:suppressAutoHyphens/>
                      <w:jc w:val="right"/>
                      <w:rPr>
                        <w:rFonts w:ascii="Garamond Premr Pro" w:hAnsi="Garamond Premr Pro" w:cs="Garamond Premr Pro"/>
                        <w:color w:val="004071"/>
                        <w:w w:val="103"/>
                        <w:sz w:val="26"/>
                        <w:szCs w:val="26"/>
                      </w:rPr>
                    </w:pPr>
                    <w:r>
                      <w:rPr>
                        <w:rFonts w:ascii="Garamond Premr Pro" w:hAnsi="Garamond Premr Pro" w:cs="Garamond Premr Pro"/>
                        <w:color w:val="004071"/>
                        <w:w w:val="103"/>
                        <w:sz w:val="26"/>
                        <w:szCs w:val="26"/>
                      </w:rPr>
                      <w:t>INTERNATIONALIZATION LABORATORY</w:t>
                    </w:r>
                  </w:p>
                  <w:p w:rsidR="00007ADC" w:rsidRDefault="00007AD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600"/>
    <w:multiLevelType w:val="hybridMultilevel"/>
    <w:tmpl w:val="1EC8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E9"/>
    <w:rsid w:val="00007ADC"/>
    <w:rsid w:val="000248A0"/>
    <w:rsid w:val="00081E5A"/>
    <w:rsid w:val="000E6592"/>
    <w:rsid w:val="000F0651"/>
    <w:rsid w:val="000F4528"/>
    <w:rsid w:val="0011376E"/>
    <w:rsid w:val="00143AB3"/>
    <w:rsid w:val="00215B19"/>
    <w:rsid w:val="002930E9"/>
    <w:rsid w:val="0032779B"/>
    <w:rsid w:val="003C4E40"/>
    <w:rsid w:val="004631E2"/>
    <w:rsid w:val="004F651D"/>
    <w:rsid w:val="004F7AC1"/>
    <w:rsid w:val="00500B19"/>
    <w:rsid w:val="005253C5"/>
    <w:rsid w:val="00583CAB"/>
    <w:rsid w:val="0068303B"/>
    <w:rsid w:val="006D69C8"/>
    <w:rsid w:val="006E0C67"/>
    <w:rsid w:val="008176CA"/>
    <w:rsid w:val="008240D2"/>
    <w:rsid w:val="00834F27"/>
    <w:rsid w:val="00853AC0"/>
    <w:rsid w:val="008E4E11"/>
    <w:rsid w:val="008F55A4"/>
    <w:rsid w:val="00931964"/>
    <w:rsid w:val="009A60FC"/>
    <w:rsid w:val="009C0004"/>
    <w:rsid w:val="00AB0069"/>
    <w:rsid w:val="00B52B40"/>
    <w:rsid w:val="00B90629"/>
    <w:rsid w:val="00BF4290"/>
    <w:rsid w:val="00C676A5"/>
    <w:rsid w:val="00CC23FE"/>
    <w:rsid w:val="00D11687"/>
    <w:rsid w:val="00D2165B"/>
    <w:rsid w:val="00D62CF5"/>
    <w:rsid w:val="00DD6D78"/>
    <w:rsid w:val="00E327A3"/>
    <w:rsid w:val="00E730F4"/>
    <w:rsid w:val="00EB0334"/>
    <w:rsid w:val="00EB3E50"/>
    <w:rsid w:val="00EE7B07"/>
    <w:rsid w:val="00F8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0E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0E9"/>
  </w:style>
  <w:style w:type="paragraph" w:styleId="Footer">
    <w:name w:val="footer"/>
    <w:basedOn w:val="Normal"/>
    <w:link w:val="FooterChar"/>
    <w:uiPriority w:val="99"/>
    <w:unhideWhenUsed/>
    <w:rsid w:val="002930E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0E9"/>
  </w:style>
  <w:style w:type="paragraph" w:styleId="BalloonText">
    <w:name w:val="Balloon Text"/>
    <w:basedOn w:val="Normal"/>
    <w:link w:val="BalloonTextChar"/>
    <w:uiPriority w:val="99"/>
    <w:semiHidden/>
    <w:unhideWhenUsed/>
    <w:rsid w:val="0029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E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F4290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EE7B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1687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0E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0E9"/>
  </w:style>
  <w:style w:type="paragraph" w:styleId="Footer">
    <w:name w:val="footer"/>
    <w:basedOn w:val="Normal"/>
    <w:link w:val="FooterChar"/>
    <w:uiPriority w:val="99"/>
    <w:unhideWhenUsed/>
    <w:rsid w:val="002930E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0E9"/>
  </w:style>
  <w:style w:type="paragraph" w:styleId="BalloonText">
    <w:name w:val="Balloon Text"/>
    <w:basedOn w:val="Normal"/>
    <w:link w:val="BalloonTextChar"/>
    <w:uiPriority w:val="99"/>
    <w:semiHidden/>
    <w:unhideWhenUsed/>
    <w:rsid w:val="0029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E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F4290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EE7B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1687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User</dc:creator>
  <cp:lastModifiedBy>MCC</cp:lastModifiedBy>
  <cp:revision>3</cp:revision>
  <cp:lastPrinted>2012-11-08T19:32:00Z</cp:lastPrinted>
  <dcterms:created xsi:type="dcterms:W3CDTF">2012-11-08T19:28:00Z</dcterms:created>
  <dcterms:modified xsi:type="dcterms:W3CDTF">2012-11-08T19:33:00Z</dcterms:modified>
</cp:coreProperties>
</file>