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22" w:rsidRDefault="00D06C3E" w:rsidP="00364B22">
      <w:pPr>
        <w:jc w:val="center"/>
        <w:rPr>
          <w:rFonts w:ascii="Baskerville Old Face" w:hAnsi="Baskerville Old Face"/>
          <w:b/>
          <w:sz w:val="96"/>
          <w:szCs w:val="96"/>
        </w:rPr>
      </w:pPr>
      <w:r>
        <w:rPr>
          <w:rFonts w:ascii="Baskerville Old Face" w:hAnsi="Baskerville Old Face"/>
          <w:b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-224155</wp:posOffset>
            </wp:positionV>
            <wp:extent cx="1677670" cy="2488565"/>
            <wp:effectExtent l="0" t="0" r="0" b="6985"/>
            <wp:wrapTight wrapText="bothSides">
              <wp:wrapPolygon edited="0">
                <wp:start x="6132" y="0"/>
                <wp:lineTo x="0" y="2150"/>
                <wp:lineTo x="0" y="2811"/>
                <wp:lineTo x="736" y="5291"/>
                <wp:lineTo x="1962" y="7937"/>
                <wp:lineTo x="2943" y="10582"/>
                <wp:lineTo x="4170" y="13228"/>
                <wp:lineTo x="4170" y="13724"/>
                <wp:lineTo x="8584" y="15873"/>
                <wp:lineTo x="9565" y="15873"/>
                <wp:lineTo x="0" y="18188"/>
                <wp:lineTo x="0" y="18684"/>
                <wp:lineTo x="13980" y="21495"/>
                <wp:lineTo x="15452" y="21495"/>
                <wp:lineTo x="21338" y="18684"/>
                <wp:lineTo x="21338" y="18354"/>
                <wp:lineTo x="15207" y="15873"/>
                <wp:lineTo x="16433" y="13228"/>
                <wp:lineTo x="16924" y="11574"/>
                <wp:lineTo x="16678" y="496"/>
                <wp:lineTo x="15452" y="165"/>
                <wp:lineTo x="8830" y="0"/>
                <wp:lineTo x="6132" y="0"/>
              </wp:wrapPolygon>
            </wp:wrapTight>
            <wp:docPr id="2" name="Picture 2" descr="C:\Users\hwilliams\AppData\Local\Microsoft\Windows\Temporary Internet Files\Content.IE5\FZUA9S5V\MC9002403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williams\AppData\Local\Microsoft\Windows\Temporary Internet Files\Content.IE5\FZUA9S5V\MC90024035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B22" w:rsidRPr="00364B22">
        <w:rPr>
          <w:rFonts w:ascii="Baskerville Old Face" w:hAnsi="Baskerville Old Face"/>
          <w:b/>
          <w:sz w:val="96"/>
          <w:szCs w:val="96"/>
        </w:rPr>
        <w:t xml:space="preserve">Completion . . . </w:t>
      </w:r>
    </w:p>
    <w:p w:rsidR="00C67ECA" w:rsidRDefault="00364B22" w:rsidP="00364B22">
      <w:pPr>
        <w:jc w:val="center"/>
        <w:rPr>
          <w:rFonts w:ascii="Baskerville Old Face" w:hAnsi="Baskerville Old Face"/>
          <w:b/>
          <w:sz w:val="96"/>
          <w:szCs w:val="96"/>
        </w:rPr>
      </w:pPr>
      <w:proofErr w:type="gramStart"/>
      <w:r w:rsidRPr="00364B22">
        <w:rPr>
          <w:rFonts w:ascii="Baskerville Old Face" w:hAnsi="Baskerville Old Face"/>
          <w:b/>
          <w:sz w:val="96"/>
          <w:szCs w:val="96"/>
        </w:rPr>
        <w:t>or</w:t>
      </w:r>
      <w:proofErr w:type="gramEnd"/>
      <w:r w:rsidRPr="00364B22">
        <w:rPr>
          <w:rFonts w:ascii="Baskerville Old Face" w:hAnsi="Baskerville Old Face"/>
          <w:b/>
          <w:sz w:val="96"/>
          <w:szCs w:val="96"/>
        </w:rPr>
        <w:t xml:space="preserve"> something like it?</w:t>
      </w:r>
    </w:p>
    <w:p w:rsidR="00364B22" w:rsidRPr="00364B22" w:rsidRDefault="00364B22" w:rsidP="00364B22">
      <w:pPr>
        <w:jc w:val="center"/>
        <w:rPr>
          <w:rFonts w:ascii="Baskerville Old Face" w:hAnsi="Baskerville Old Face"/>
          <w:sz w:val="44"/>
          <w:szCs w:val="44"/>
        </w:rPr>
      </w:pPr>
      <w:proofErr w:type="gramStart"/>
      <w:r w:rsidRPr="00364B22">
        <w:rPr>
          <w:rFonts w:ascii="Baskerville Old Face" w:hAnsi="Baskerville Old Face"/>
          <w:sz w:val="44"/>
          <w:szCs w:val="44"/>
        </w:rPr>
        <w:t>Degree?</w:t>
      </w:r>
      <w:proofErr w:type="gramEnd"/>
      <w:r w:rsidRPr="00364B22">
        <w:rPr>
          <w:rFonts w:ascii="Baskerville Old Face" w:hAnsi="Baskerville Old Face"/>
          <w:sz w:val="44"/>
          <w:szCs w:val="44"/>
        </w:rPr>
        <w:t xml:space="preserve"> </w:t>
      </w:r>
      <w:proofErr w:type="gramStart"/>
      <w:r w:rsidRPr="00364B22">
        <w:rPr>
          <w:rFonts w:ascii="Baskerville Old Face" w:hAnsi="Baskerville Old Face"/>
          <w:sz w:val="44"/>
          <w:szCs w:val="44"/>
        </w:rPr>
        <w:t>Certification?</w:t>
      </w:r>
      <w:proofErr w:type="gramEnd"/>
      <w:r w:rsidRPr="00364B22">
        <w:rPr>
          <w:rFonts w:ascii="Baskerville Old Face" w:hAnsi="Baskerville Old Face"/>
          <w:sz w:val="44"/>
          <w:szCs w:val="44"/>
        </w:rPr>
        <w:t xml:space="preserve"> </w:t>
      </w:r>
      <w:proofErr w:type="gramStart"/>
      <w:r w:rsidRPr="00364B22">
        <w:rPr>
          <w:rFonts w:ascii="Baskerville Old Face" w:hAnsi="Baskerville Old Face"/>
          <w:sz w:val="44"/>
          <w:szCs w:val="44"/>
        </w:rPr>
        <w:t>Transfer?</w:t>
      </w:r>
      <w:proofErr w:type="gramEnd"/>
    </w:p>
    <w:p w:rsidR="00364B22" w:rsidRPr="00364B22" w:rsidRDefault="00364B22" w:rsidP="00364B22">
      <w:pPr>
        <w:jc w:val="center"/>
        <w:rPr>
          <w:rFonts w:ascii="Baskerville Old Face" w:hAnsi="Baskerville Old Face"/>
          <w:i/>
          <w:sz w:val="36"/>
          <w:szCs w:val="36"/>
        </w:rPr>
      </w:pPr>
    </w:p>
    <w:p w:rsidR="00364B22" w:rsidRPr="00364B22" w:rsidRDefault="00364B22" w:rsidP="00364B22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364B22">
        <w:rPr>
          <w:rFonts w:ascii="Baskerville Old Face" w:hAnsi="Baskerville Old Face"/>
          <w:b/>
          <w:sz w:val="40"/>
          <w:szCs w:val="40"/>
        </w:rPr>
        <w:t>Join the Faculty Senate</w:t>
      </w:r>
      <w:r w:rsidR="001C6FEB">
        <w:rPr>
          <w:rFonts w:ascii="Baskerville Old Face" w:hAnsi="Baskerville Old Face"/>
          <w:b/>
          <w:sz w:val="40"/>
          <w:szCs w:val="40"/>
        </w:rPr>
        <w:t xml:space="preserve"> and Members of the Academic Leadership </w:t>
      </w:r>
      <w:r w:rsidRPr="00364B22">
        <w:rPr>
          <w:rFonts w:ascii="Baskerville Old Face" w:hAnsi="Baskerville Old Face"/>
          <w:b/>
          <w:sz w:val="40"/>
          <w:szCs w:val="40"/>
        </w:rPr>
        <w:t>for a college-wide conversation regarding how completion is being defined by various entities and the importance of defining it for ourselves.</w:t>
      </w:r>
    </w:p>
    <w:p w:rsidR="00364B22" w:rsidRPr="00364B22" w:rsidRDefault="00364B22" w:rsidP="00364B22">
      <w:pPr>
        <w:pStyle w:val="ListParagraph"/>
        <w:numPr>
          <w:ilvl w:val="0"/>
          <w:numId w:val="1"/>
        </w:numPr>
        <w:rPr>
          <w:rFonts w:ascii="Baskerville Old Face" w:hAnsi="Baskerville Old Face"/>
          <w:i/>
          <w:sz w:val="28"/>
          <w:szCs w:val="28"/>
        </w:rPr>
      </w:pPr>
      <w:r w:rsidRPr="00364B22">
        <w:rPr>
          <w:rFonts w:ascii="Baskerville Old Face" w:hAnsi="Baskerville Old Face"/>
          <w:i/>
          <w:sz w:val="28"/>
          <w:szCs w:val="28"/>
        </w:rPr>
        <w:t>What are the implications for our students?</w:t>
      </w:r>
    </w:p>
    <w:p w:rsidR="00364B22" w:rsidRPr="00364B22" w:rsidRDefault="00364B22" w:rsidP="00364B22">
      <w:pPr>
        <w:pStyle w:val="ListParagraph"/>
        <w:numPr>
          <w:ilvl w:val="0"/>
          <w:numId w:val="1"/>
        </w:numPr>
        <w:rPr>
          <w:rFonts w:ascii="Baskerville Old Face" w:hAnsi="Baskerville Old Face"/>
          <w:i/>
          <w:sz w:val="28"/>
          <w:szCs w:val="28"/>
        </w:rPr>
      </w:pPr>
      <w:r w:rsidRPr="00364B22">
        <w:rPr>
          <w:rFonts w:ascii="Baskerville Old Face" w:hAnsi="Baskerville Old Face"/>
          <w:i/>
          <w:sz w:val="28"/>
          <w:szCs w:val="28"/>
        </w:rPr>
        <w:t>What are the implications for our degrees and programs?</w:t>
      </w:r>
    </w:p>
    <w:p w:rsidR="00364B22" w:rsidRPr="00364B22" w:rsidRDefault="00364B22" w:rsidP="00364B22">
      <w:pPr>
        <w:pStyle w:val="ListParagraph"/>
        <w:numPr>
          <w:ilvl w:val="0"/>
          <w:numId w:val="1"/>
        </w:numPr>
        <w:rPr>
          <w:rFonts w:ascii="Baskerville Old Face" w:hAnsi="Baskerville Old Face"/>
          <w:i/>
          <w:sz w:val="28"/>
          <w:szCs w:val="28"/>
        </w:rPr>
      </w:pPr>
      <w:r w:rsidRPr="00364B22">
        <w:rPr>
          <w:rFonts w:ascii="Baskerville Old Face" w:hAnsi="Baskerville Old Face"/>
          <w:i/>
          <w:sz w:val="28"/>
          <w:szCs w:val="28"/>
        </w:rPr>
        <w:t>What are the implications for faculty?</w:t>
      </w:r>
    </w:p>
    <w:p w:rsidR="00364B22" w:rsidRPr="00364B22" w:rsidRDefault="00364B22" w:rsidP="00364B22">
      <w:pPr>
        <w:pStyle w:val="ListParagraph"/>
        <w:numPr>
          <w:ilvl w:val="0"/>
          <w:numId w:val="1"/>
        </w:numPr>
        <w:rPr>
          <w:rFonts w:ascii="Baskerville Old Face" w:hAnsi="Baskerville Old Face"/>
          <w:i/>
          <w:sz w:val="28"/>
          <w:szCs w:val="28"/>
        </w:rPr>
      </w:pPr>
      <w:r w:rsidRPr="00364B22">
        <w:rPr>
          <w:rFonts w:ascii="Baskerville Old Face" w:hAnsi="Baskerville Old Face"/>
          <w:i/>
          <w:sz w:val="28"/>
          <w:szCs w:val="28"/>
        </w:rPr>
        <w:t>What are the implications for the college?</w:t>
      </w:r>
    </w:p>
    <w:p w:rsidR="00364B22" w:rsidRPr="00364B22" w:rsidRDefault="00364B22" w:rsidP="00364B22">
      <w:pPr>
        <w:pStyle w:val="ListParagraph"/>
        <w:numPr>
          <w:ilvl w:val="0"/>
          <w:numId w:val="1"/>
        </w:numPr>
        <w:rPr>
          <w:rFonts w:ascii="Baskerville Old Face" w:hAnsi="Baskerville Old Face"/>
          <w:i/>
          <w:sz w:val="28"/>
          <w:szCs w:val="28"/>
        </w:rPr>
      </w:pPr>
      <w:r w:rsidRPr="00364B22">
        <w:rPr>
          <w:rFonts w:ascii="Baskerville Old Face" w:hAnsi="Baskerville Old Face"/>
          <w:i/>
          <w:sz w:val="28"/>
          <w:szCs w:val="28"/>
        </w:rPr>
        <w:t xml:space="preserve">What </w:t>
      </w:r>
      <w:r w:rsidR="008A3B51" w:rsidRPr="00364B22">
        <w:rPr>
          <w:rFonts w:ascii="Baskerville Old Face" w:hAnsi="Baskerville Old Face"/>
          <w:i/>
          <w:sz w:val="28"/>
          <w:szCs w:val="28"/>
        </w:rPr>
        <w:t>are the implications</w:t>
      </w:r>
      <w:r w:rsidRPr="00364B22">
        <w:rPr>
          <w:rFonts w:ascii="Baskerville Old Face" w:hAnsi="Baskerville Old Face"/>
          <w:i/>
          <w:sz w:val="28"/>
          <w:szCs w:val="28"/>
        </w:rPr>
        <w:t xml:space="preserve"> for the Rochester community?</w:t>
      </w:r>
    </w:p>
    <w:p w:rsidR="00364B22" w:rsidRPr="00364B22" w:rsidRDefault="00364B22" w:rsidP="00364B22">
      <w:pPr>
        <w:jc w:val="center"/>
        <w:rPr>
          <w:rFonts w:ascii="Baskerville Old Face" w:hAnsi="Baskerville Old Face"/>
          <w:sz w:val="32"/>
          <w:szCs w:val="32"/>
        </w:rPr>
      </w:pPr>
    </w:p>
    <w:p w:rsidR="00364B22" w:rsidRPr="00364B22" w:rsidRDefault="00364B22" w:rsidP="00364B22">
      <w:pPr>
        <w:jc w:val="center"/>
        <w:rPr>
          <w:rFonts w:ascii="Baskerville Old Face" w:hAnsi="Baskerville Old Face"/>
          <w:b/>
          <w:sz w:val="44"/>
          <w:szCs w:val="44"/>
        </w:rPr>
      </w:pPr>
      <w:proofErr w:type="gramStart"/>
      <w:r w:rsidRPr="00364B22">
        <w:rPr>
          <w:rFonts w:ascii="Baskerville Old Face" w:hAnsi="Baskerville Old Face"/>
          <w:b/>
          <w:sz w:val="44"/>
          <w:szCs w:val="44"/>
        </w:rPr>
        <w:t xml:space="preserve">November </w:t>
      </w:r>
      <w:r w:rsidR="001C6FEB">
        <w:rPr>
          <w:rFonts w:ascii="Baskerville Old Face" w:hAnsi="Baskerville Old Face"/>
          <w:b/>
          <w:sz w:val="44"/>
          <w:szCs w:val="44"/>
        </w:rPr>
        <w:t xml:space="preserve">29, 2012 </w:t>
      </w:r>
      <w:r w:rsidR="001F4031">
        <w:rPr>
          <w:rFonts w:ascii="Baskerville Old Face" w:hAnsi="Baskerville Old Face"/>
          <w:b/>
          <w:sz w:val="44"/>
          <w:szCs w:val="44"/>
        </w:rPr>
        <w:t xml:space="preserve">at </w:t>
      </w:r>
      <w:r w:rsidR="001C6FEB">
        <w:rPr>
          <w:rFonts w:ascii="Baskerville Old Face" w:hAnsi="Baskerville Old Face"/>
          <w:b/>
          <w:sz w:val="44"/>
          <w:szCs w:val="44"/>
        </w:rPr>
        <w:t>3:30 p.m.</w:t>
      </w:r>
      <w:proofErr w:type="gramEnd"/>
      <w:r w:rsidR="001C6FEB">
        <w:rPr>
          <w:rFonts w:ascii="Baskerville Old Face" w:hAnsi="Baskerville Old Face"/>
          <w:b/>
          <w:sz w:val="44"/>
          <w:szCs w:val="44"/>
        </w:rPr>
        <w:t xml:space="preserve"> </w:t>
      </w:r>
    </w:p>
    <w:p w:rsidR="00364B22" w:rsidRPr="001C6FEB" w:rsidRDefault="001F4031" w:rsidP="001C6FEB">
      <w:pPr>
        <w:jc w:val="center"/>
        <w:rPr>
          <w:rFonts w:ascii="Baskerville Old Face" w:hAnsi="Baskerville Old Face"/>
          <w:b/>
          <w:sz w:val="44"/>
          <w:szCs w:val="44"/>
        </w:rPr>
      </w:pPr>
      <w:proofErr w:type="spellStart"/>
      <w:r>
        <w:rPr>
          <w:rFonts w:ascii="Baskerville Old Face" w:hAnsi="Baskerville Old Face"/>
          <w:b/>
          <w:sz w:val="44"/>
          <w:szCs w:val="44"/>
        </w:rPr>
        <w:t>Warshof</w:t>
      </w:r>
      <w:proofErr w:type="spellEnd"/>
      <w:r>
        <w:rPr>
          <w:rFonts w:ascii="Baskerville Old Face" w:hAnsi="Baskerville Old Face"/>
          <w:b/>
          <w:sz w:val="44"/>
          <w:szCs w:val="44"/>
        </w:rPr>
        <w:t xml:space="preserve"> Conference Center – Flynn Campus Center </w:t>
      </w:r>
      <w:r w:rsidR="001C6FEB" w:rsidRPr="001C6FEB">
        <w:rPr>
          <w:rFonts w:ascii="Baskerville Old Face" w:hAnsi="Baskerville Old Face"/>
          <w:b/>
          <w:sz w:val="44"/>
          <w:szCs w:val="44"/>
        </w:rPr>
        <w:t xml:space="preserve">Monroe B </w:t>
      </w:r>
      <w:bookmarkStart w:id="0" w:name="_GoBack"/>
      <w:bookmarkEnd w:id="0"/>
    </w:p>
    <w:p w:rsidR="00364B22" w:rsidRPr="001C6FEB" w:rsidRDefault="001C6FEB" w:rsidP="001C6FEB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1C6FEB">
        <w:rPr>
          <w:rFonts w:ascii="Baskerville Old Face" w:hAnsi="Baskerville Old Face"/>
          <w:b/>
          <w:sz w:val="36"/>
          <w:szCs w:val="36"/>
        </w:rPr>
        <w:t xml:space="preserve">Light refreshments will be provided by the President’s Office </w:t>
      </w:r>
    </w:p>
    <w:sectPr w:rsidR="00364B22" w:rsidRPr="001C6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CF4"/>
    <w:multiLevelType w:val="hybridMultilevel"/>
    <w:tmpl w:val="9578C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22"/>
    <w:rsid w:val="001C6FEB"/>
    <w:rsid w:val="001F4031"/>
    <w:rsid w:val="00364B22"/>
    <w:rsid w:val="008A3B51"/>
    <w:rsid w:val="00C67ECA"/>
    <w:rsid w:val="00D0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B22"/>
    <w:pPr>
      <w:ind w:left="720"/>
      <w:contextualSpacing/>
    </w:pPr>
  </w:style>
  <w:style w:type="paragraph" w:styleId="NoSpacing">
    <w:name w:val="No Spacing"/>
    <w:uiPriority w:val="1"/>
    <w:qFormat/>
    <w:rsid w:val="00364B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B22"/>
    <w:pPr>
      <w:ind w:left="720"/>
      <w:contextualSpacing/>
    </w:pPr>
  </w:style>
  <w:style w:type="paragraph" w:styleId="NoSpacing">
    <w:name w:val="No Spacing"/>
    <w:uiPriority w:val="1"/>
    <w:qFormat/>
    <w:rsid w:val="00364B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</dc:creator>
  <cp:lastModifiedBy>MCC</cp:lastModifiedBy>
  <cp:revision>2</cp:revision>
  <dcterms:created xsi:type="dcterms:W3CDTF">2012-11-08T22:08:00Z</dcterms:created>
  <dcterms:modified xsi:type="dcterms:W3CDTF">2012-11-08T22:08:00Z</dcterms:modified>
</cp:coreProperties>
</file>