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82" w:rsidRDefault="006F4159">
      <w:bookmarkStart w:id="0" w:name="_GoBack"/>
      <w:bookmarkEnd w:id="0"/>
      <w:r>
        <w:t xml:space="preserve">Beginning in </w:t>
      </w:r>
      <w:proofErr w:type="spellStart"/>
      <w:r>
        <w:t>myMCC</w:t>
      </w:r>
      <w:proofErr w:type="spellEnd"/>
      <w:r>
        <w:t xml:space="preserve">, go to the Banner tab and click Open Workflow in My Processes (or My </w:t>
      </w:r>
      <w:proofErr w:type="spellStart"/>
      <w:r>
        <w:t>Worklist</w:t>
      </w:r>
      <w:proofErr w:type="spellEnd"/>
      <w:r>
        <w:t>, not pictured)</w:t>
      </w:r>
    </w:p>
    <w:p w:rsidR="006D0BD9" w:rsidRDefault="00546382">
      <w:r>
        <w:rPr>
          <w:noProof/>
        </w:rPr>
        <w:drawing>
          <wp:inline distT="0" distB="0" distL="0" distR="0" wp14:anchorId="7D674142" wp14:editId="07517EA3">
            <wp:extent cx="5943600" cy="504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5048250"/>
                    </a:xfrm>
                    <a:prstGeom prst="rect">
                      <a:avLst/>
                    </a:prstGeom>
                  </pic:spPr>
                </pic:pic>
              </a:graphicData>
            </a:graphic>
          </wp:inline>
        </w:drawing>
      </w:r>
    </w:p>
    <w:p w:rsidR="000C54E9" w:rsidRDefault="000C54E9"/>
    <w:p w:rsidR="000C54E9" w:rsidRDefault="000C54E9"/>
    <w:p w:rsidR="000C54E9" w:rsidRDefault="000C54E9"/>
    <w:p w:rsidR="000C54E9" w:rsidRDefault="000C54E9"/>
    <w:p w:rsidR="000C54E9" w:rsidRDefault="000C54E9"/>
    <w:p w:rsidR="000C54E9" w:rsidRDefault="000C54E9"/>
    <w:p w:rsidR="000C54E9" w:rsidRDefault="000C54E9"/>
    <w:p w:rsidR="000C54E9" w:rsidRDefault="000C54E9"/>
    <w:p w:rsidR="000C54E9" w:rsidRDefault="000C54E9">
      <w:r>
        <w:lastRenderedPageBreak/>
        <w:t xml:space="preserve">Workflow opens and the user should see a </w:t>
      </w:r>
      <w:proofErr w:type="spellStart"/>
      <w:r>
        <w:t>Worklist</w:t>
      </w:r>
      <w:proofErr w:type="spellEnd"/>
      <w:r>
        <w:t xml:space="preserve"> (possibly with no items) to the right and a menu (probably with fewer items than shown) to the left.  Under User Profile, click User Information.</w:t>
      </w:r>
    </w:p>
    <w:p w:rsidR="002B0E09" w:rsidRDefault="000C54E9">
      <w:r>
        <w:rPr>
          <w:noProof/>
        </w:rPr>
        <w:drawing>
          <wp:inline distT="0" distB="0" distL="0" distR="0" wp14:anchorId="08033802" wp14:editId="4E7EC224">
            <wp:extent cx="5943600" cy="2536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536825"/>
                    </a:xfrm>
                    <a:prstGeom prst="rect">
                      <a:avLst/>
                    </a:prstGeom>
                  </pic:spPr>
                </pic:pic>
              </a:graphicData>
            </a:graphic>
          </wp:inline>
        </w:drawing>
      </w:r>
      <w:r>
        <w:br/>
      </w:r>
    </w:p>
    <w:p w:rsidR="000C54E9" w:rsidRDefault="000C54E9">
      <w:r>
        <w:t>User should see basic profile info at the top, and a list of roles to which the user belongs.  The particular user shown does not belong to the role in question, so see next page.</w:t>
      </w:r>
    </w:p>
    <w:p w:rsidR="000C54E9" w:rsidRDefault="000C54E9">
      <w:r>
        <w:rPr>
          <w:noProof/>
        </w:rPr>
        <w:drawing>
          <wp:inline distT="0" distB="0" distL="0" distR="0" wp14:anchorId="166F15B6" wp14:editId="3409975D">
            <wp:extent cx="5943600" cy="28206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820670"/>
                    </a:xfrm>
                    <a:prstGeom prst="rect">
                      <a:avLst/>
                    </a:prstGeom>
                  </pic:spPr>
                </pic:pic>
              </a:graphicData>
            </a:graphic>
          </wp:inline>
        </w:drawing>
      </w:r>
    </w:p>
    <w:p w:rsidR="000C54E9" w:rsidRDefault="000C54E9"/>
    <w:p w:rsidR="000C54E9" w:rsidRDefault="000C54E9"/>
    <w:p w:rsidR="000C54E9" w:rsidRDefault="000C54E9"/>
    <w:p w:rsidR="000C54E9" w:rsidRDefault="000C54E9"/>
    <w:p w:rsidR="000C54E9" w:rsidRDefault="000C54E9"/>
    <w:p w:rsidR="000C54E9" w:rsidRDefault="000C54E9"/>
    <w:p w:rsidR="000C54E9" w:rsidRDefault="000C54E9">
      <w:r>
        <w:t>To use Dr. Bartkovich as an example, to assign a full-time proxy for approving part time hires at the budgetary/VP level, click Add Proxy for the MCC Hiring Budget Approver role.</w:t>
      </w:r>
    </w:p>
    <w:p w:rsidR="00546382" w:rsidRDefault="000C54E9">
      <w:r>
        <w:rPr>
          <w:noProof/>
        </w:rPr>
        <w:drawing>
          <wp:inline distT="0" distB="0" distL="0" distR="0" wp14:anchorId="41F226F8" wp14:editId="0F05F9D6">
            <wp:extent cx="5943600" cy="26212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621280"/>
                    </a:xfrm>
                    <a:prstGeom prst="rect">
                      <a:avLst/>
                    </a:prstGeom>
                  </pic:spPr>
                </pic:pic>
              </a:graphicData>
            </a:graphic>
          </wp:inline>
        </w:drawing>
      </w:r>
    </w:p>
    <w:p w:rsidR="000C54E9" w:rsidRDefault="000C54E9">
      <w:r>
        <w:t xml:space="preserve">The Proxy Details page appears, offering a drop down for choosing a proxy from among other members of the role.  NOTE: If the VP/Budgetary approver wants to assign a full time proxy </w:t>
      </w:r>
      <w:r w:rsidR="004401E7">
        <w:t>to a user ID not shown in this list, we simply need to add that ID to the role.  See Bob F for details.</w:t>
      </w:r>
    </w:p>
    <w:p w:rsidR="00546382" w:rsidRDefault="00546382">
      <w:r>
        <w:rPr>
          <w:noProof/>
        </w:rPr>
        <w:drawing>
          <wp:inline distT="0" distB="0" distL="0" distR="0" wp14:anchorId="31432DC8" wp14:editId="65C20A6E">
            <wp:extent cx="5943600" cy="21831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183130"/>
                    </a:xfrm>
                    <a:prstGeom prst="rect">
                      <a:avLst/>
                    </a:prstGeom>
                  </pic:spPr>
                </pic:pic>
              </a:graphicData>
            </a:graphic>
          </wp:inline>
        </w:drawing>
      </w:r>
    </w:p>
    <w:p w:rsidR="004401E7" w:rsidRDefault="004401E7"/>
    <w:p w:rsidR="004401E7" w:rsidRDefault="004401E7"/>
    <w:p w:rsidR="004401E7" w:rsidRDefault="004401E7"/>
    <w:p w:rsidR="004401E7" w:rsidRDefault="004401E7"/>
    <w:p w:rsidR="004401E7" w:rsidRDefault="004401E7"/>
    <w:p w:rsidR="004401E7" w:rsidRDefault="004401E7">
      <w:r>
        <w:t xml:space="preserve">The window below shows the choices made for establishing a full-time proxy.  All proxies in Workflow need to be given an Effective From and Effective </w:t>
      </w:r>
      <w:proofErr w:type="gramStart"/>
      <w:r>
        <w:t>To</w:t>
      </w:r>
      <w:proofErr w:type="gramEnd"/>
      <w:r>
        <w:t xml:space="preserve"> date.  For full-time proxies, use the date shown (31-Dec-2099).  </w:t>
      </w:r>
    </w:p>
    <w:p w:rsidR="004401E7" w:rsidRDefault="004401E7">
      <w:r>
        <w:t xml:space="preserve">NOTE: The Confidential and Non-Confidential indicators refer to the proxy’s ability to approve </w:t>
      </w:r>
      <w:proofErr w:type="spellStart"/>
      <w:r>
        <w:t>workitems</w:t>
      </w:r>
      <w:proofErr w:type="spellEnd"/>
      <w:r>
        <w:t xml:space="preserve"> that have been flagged as </w:t>
      </w:r>
      <w:proofErr w:type="gramStart"/>
      <w:r>
        <w:t>Confidential</w:t>
      </w:r>
      <w:proofErr w:type="gramEnd"/>
      <w:r>
        <w:t xml:space="preserve"> or Non-Confidential.  This determination is made at design time and thus far, no items have been flagged as Confidential.  Personal information such as address, marital status, date of birth, social security numbers are not shared within workflow and should not appear on approval tasks.  Should we begin using the </w:t>
      </w:r>
      <w:proofErr w:type="gramStart"/>
      <w:r>
        <w:t>Confidential</w:t>
      </w:r>
      <w:proofErr w:type="gramEnd"/>
      <w:r>
        <w:t xml:space="preserve"> indicator, however, checking both boxes now will assure that we need not do any updating later on.</w:t>
      </w:r>
    </w:p>
    <w:p w:rsidR="007F72E4" w:rsidRDefault="007F72E4">
      <w:r>
        <w:t>Be sure to click the Save button.</w:t>
      </w:r>
    </w:p>
    <w:p w:rsidR="00546382" w:rsidRDefault="00546382">
      <w:r>
        <w:rPr>
          <w:noProof/>
        </w:rPr>
        <w:drawing>
          <wp:inline distT="0" distB="0" distL="0" distR="0" wp14:anchorId="61A917D2" wp14:editId="07FC2DB6">
            <wp:extent cx="5943600" cy="1935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35480"/>
                    </a:xfrm>
                    <a:prstGeom prst="rect">
                      <a:avLst/>
                    </a:prstGeom>
                  </pic:spPr>
                </pic:pic>
              </a:graphicData>
            </a:graphic>
          </wp:inline>
        </w:drawing>
      </w:r>
    </w:p>
    <w:p w:rsidR="007F72E4" w:rsidRDefault="007F72E4"/>
    <w:p w:rsidR="007F72E4" w:rsidRDefault="007F72E4"/>
    <w:p w:rsidR="007F72E4" w:rsidRDefault="007F72E4"/>
    <w:p w:rsidR="007F72E4" w:rsidRDefault="007F72E4"/>
    <w:p w:rsidR="007F72E4" w:rsidRDefault="007F72E4"/>
    <w:p w:rsidR="007F72E4" w:rsidRDefault="007F72E4"/>
    <w:p w:rsidR="007F72E4" w:rsidRDefault="007F72E4"/>
    <w:p w:rsidR="007F72E4" w:rsidRDefault="007F72E4"/>
    <w:p w:rsidR="007F72E4" w:rsidRDefault="007F72E4"/>
    <w:p w:rsidR="007F72E4" w:rsidRDefault="007F72E4"/>
    <w:p w:rsidR="007F72E4" w:rsidRDefault="007F72E4"/>
    <w:p w:rsidR="007F72E4" w:rsidRDefault="007F72E4"/>
    <w:p w:rsidR="007F72E4" w:rsidRDefault="007F72E4">
      <w:r>
        <w:t>Click the Save User button</w:t>
      </w:r>
    </w:p>
    <w:p w:rsidR="00546382" w:rsidRDefault="00546382">
      <w:r>
        <w:rPr>
          <w:noProof/>
        </w:rPr>
        <w:drawing>
          <wp:inline distT="0" distB="0" distL="0" distR="0" wp14:anchorId="65B90D5C" wp14:editId="1D4C694B">
            <wp:extent cx="5943600" cy="34753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475355"/>
                    </a:xfrm>
                    <a:prstGeom prst="rect">
                      <a:avLst/>
                    </a:prstGeom>
                  </pic:spPr>
                </pic:pic>
              </a:graphicData>
            </a:graphic>
          </wp:inline>
        </w:drawing>
      </w:r>
    </w:p>
    <w:p w:rsidR="00546382" w:rsidRDefault="00546382"/>
    <w:p w:rsidR="00546382" w:rsidRDefault="007F72E4">
      <w:r>
        <w:t>This sets up a Full Time Proxy.</w:t>
      </w:r>
    </w:p>
    <w:p w:rsidR="00546382" w:rsidRDefault="00546382"/>
    <w:sectPr w:rsidR="00546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82"/>
    <w:rsid w:val="000C54E9"/>
    <w:rsid w:val="002B0E09"/>
    <w:rsid w:val="004401E7"/>
    <w:rsid w:val="00546382"/>
    <w:rsid w:val="006D0BD9"/>
    <w:rsid w:val="006F4159"/>
    <w:rsid w:val="007F72E4"/>
    <w:rsid w:val="00A8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Monroe Community College</cp:lastModifiedBy>
  <cp:revision>2</cp:revision>
  <dcterms:created xsi:type="dcterms:W3CDTF">2014-09-17T18:17:00Z</dcterms:created>
  <dcterms:modified xsi:type="dcterms:W3CDTF">2014-09-17T18:17:00Z</dcterms:modified>
</cp:coreProperties>
</file>