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17" w:rsidRDefault="00534F17">
      <w:pPr>
        <w:spacing w:after="160" w:line="259" w:lineRule="auto"/>
        <w:rPr>
          <w:rFonts w:asciiTheme="minorHAnsi" w:hAnsiTheme="minorHAnsi" w:cstheme="minorBidi"/>
          <w:b/>
          <w:sz w:val="28"/>
          <w:szCs w:val="28"/>
        </w:rPr>
      </w:pPr>
      <w:r w:rsidRPr="00534F17">
        <w:rPr>
          <w:rFonts w:asciiTheme="minorHAnsi" w:hAnsiTheme="minorHAnsi" w:cstheme="minorBidi"/>
          <w:b/>
          <w:sz w:val="28"/>
          <w:szCs w:val="28"/>
        </w:rPr>
        <w:t>Example of World Maps Gallery – map, gallery card, QR Code information</w:t>
      </w:r>
    </w:p>
    <w:p w:rsidR="00534F17" w:rsidRDefault="00534F17">
      <w:pPr>
        <w:spacing w:after="160" w:line="259" w:lineRule="auto"/>
        <w:rPr>
          <w:rFonts w:asciiTheme="minorHAnsi" w:hAnsiTheme="minorHAnsi" w:cstheme="minorBidi"/>
          <w:b/>
          <w:sz w:val="28"/>
          <w:szCs w:val="28"/>
        </w:rPr>
      </w:pPr>
    </w:p>
    <w:p w:rsidR="00534F17" w:rsidRDefault="00534F17" w:rsidP="00534F17">
      <w:pPr>
        <w:spacing w:after="160" w:line="259" w:lineRule="auto"/>
        <w:rPr>
          <w:rFonts w:asciiTheme="minorHAnsi" w:hAnsiTheme="minorHAnsi" w:cstheme="minorBidi"/>
          <w:color w:val="1F497D"/>
        </w:rPr>
      </w:pPr>
      <w:r>
        <w:rPr>
          <w:rFonts w:asciiTheme="minorHAnsi" w:hAnsiTheme="minorHAnsi" w:cstheme="minorBidi"/>
          <w:color w:val="1F497D"/>
        </w:rPr>
        <w:t xml:space="preserve"> </w:t>
      </w:r>
      <w:r>
        <w:rPr>
          <w:noProof/>
        </w:rPr>
        <w:drawing>
          <wp:inline distT="0" distB="0" distL="0" distR="0" wp14:anchorId="436B2B8B" wp14:editId="25869E35">
            <wp:extent cx="5943600" cy="3797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797935"/>
                    </a:xfrm>
                    <a:prstGeom prst="rect">
                      <a:avLst/>
                    </a:prstGeom>
                  </pic:spPr>
                </pic:pic>
              </a:graphicData>
            </a:graphic>
          </wp:inline>
        </w:drawing>
      </w:r>
    </w:p>
    <w:p w:rsidR="00534F17" w:rsidRPr="00534F17" w:rsidRDefault="003961A0" w:rsidP="00534F17">
      <w:pPr>
        <w:spacing w:after="160" w:line="259" w:lineRule="auto"/>
        <w:rPr>
          <w:rFonts w:asciiTheme="minorHAnsi" w:hAnsiTheme="minorHAnsi" w:cstheme="minorBidi"/>
          <w:color w:val="1F497D"/>
        </w:rPr>
      </w:pPr>
      <w:r>
        <w:rPr>
          <w:rFonts w:asciiTheme="minorHAnsi" w:hAnsiTheme="minorHAnsi" w:cstheme="minorBidi"/>
          <w:color w:val="1F497D"/>
        </w:rPr>
        <w:t xml:space="preserve">MAP - </w:t>
      </w:r>
      <w:r w:rsidR="00534F17" w:rsidRPr="00534F17">
        <w:rPr>
          <w:rFonts w:asciiTheme="minorHAnsi" w:hAnsiTheme="minorHAnsi" w:cstheme="minorBidi"/>
          <w:color w:val="1F497D"/>
        </w:rPr>
        <w:t>http://gamapserver.who.int/mapLibrary/Files/Maps/Global_Obesity_2014_BothSexes.png</w:t>
      </w:r>
    </w:p>
    <w:p w:rsidR="00534F17" w:rsidRDefault="00534F17" w:rsidP="00052BB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Bidi"/>
          <w:color w:val="1F497D"/>
        </w:rPr>
      </w:pPr>
    </w:p>
    <w:p w:rsidR="00052BB1" w:rsidRDefault="00052BB1" w:rsidP="00052BB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Bidi"/>
          <w:color w:val="1F497D"/>
        </w:rPr>
      </w:pPr>
      <w:r>
        <w:rPr>
          <w:rFonts w:asciiTheme="minorHAnsi" w:hAnsiTheme="minorHAnsi" w:cstheme="minorBidi"/>
          <w:color w:val="1F497D"/>
        </w:rPr>
        <w:t>This map from the World Health Organization shows the prevalence of obesity in men and women over the age of 18.  According to the WHO, overweight and obesity are “abnormal or excessive fat accumulation that may impair health.”  Many MCC students have grown up in a world that is marked by increasing rates of obesity where almost 40% of adults are overweight and over 10% are obese.  Obesity, while preventable, is the result of numerous, layered factors from individual to global economic policies (Johns Hopkins Global Obesity Prevention Center).</w:t>
      </w:r>
    </w:p>
    <w:p w:rsidR="00052BB1" w:rsidRDefault="00052BB1" w:rsidP="00052BB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Bidi"/>
          <w:b/>
          <w:color w:val="1F497D"/>
        </w:rPr>
      </w:pPr>
    </w:p>
    <w:p w:rsidR="00052BB1" w:rsidRDefault="00052BB1" w:rsidP="00052BB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Bidi"/>
          <w:b/>
          <w:color w:val="1F497D"/>
        </w:rPr>
      </w:pPr>
      <w:r>
        <w:rPr>
          <w:noProof/>
        </w:rPr>
        <w:drawing>
          <wp:inline distT="0" distB="0" distL="0" distR="0" wp14:anchorId="1E624CC0" wp14:editId="7880F338">
            <wp:extent cx="847725" cy="87485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57014" cy="884438"/>
                    </a:xfrm>
                    <a:prstGeom prst="rect">
                      <a:avLst/>
                    </a:prstGeom>
                  </pic:spPr>
                </pic:pic>
              </a:graphicData>
            </a:graphic>
          </wp:inline>
        </w:drawing>
      </w:r>
      <w:r>
        <w:rPr>
          <w:rFonts w:asciiTheme="minorHAnsi" w:hAnsiTheme="minorHAnsi" w:cstheme="minorBidi"/>
          <w:b/>
          <w:color w:val="1F497D"/>
        </w:rPr>
        <w:t xml:space="preserve">  Scan QR Code for links to more information</w:t>
      </w:r>
    </w:p>
    <w:p w:rsidR="008A3553" w:rsidRDefault="008A3553" w:rsidP="00052BB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Bidi"/>
          <w:b/>
          <w:color w:val="1F497D"/>
        </w:rPr>
      </w:pPr>
    </w:p>
    <w:p w:rsidR="00052BB1" w:rsidRDefault="00052BB1" w:rsidP="00052BB1">
      <w:pPr>
        <w:rPr>
          <w:rFonts w:asciiTheme="minorHAnsi" w:hAnsiTheme="minorHAnsi" w:cstheme="minorBidi"/>
          <w:b/>
          <w:color w:val="1F497D"/>
        </w:rPr>
      </w:pPr>
    </w:p>
    <w:p w:rsidR="00052BB1" w:rsidRDefault="008A3553" w:rsidP="00052BB1">
      <w:pPr>
        <w:rPr>
          <w:rFonts w:asciiTheme="minorHAnsi" w:hAnsiTheme="minorHAnsi" w:cstheme="minorBidi"/>
          <w:b/>
          <w:color w:val="1F497D"/>
        </w:rPr>
      </w:pPr>
      <w:r>
        <w:rPr>
          <w:rFonts w:asciiTheme="minorHAnsi" w:hAnsiTheme="minorHAnsi" w:cstheme="minorBidi"/>
          <w:b/>
          <w:color w:val="1F497D"/>
        </w:rPr>
        <w:t xml:space="preserve">EXAMPLE QR CODE CONTENTS:  </w:t>
      </w:r>
    </w:p>
    <w:p w:rsidR="008A3553" w:rsidRDefault="008A3553" w:rsidP="00052BB1">
      <w:pPr>
        <w:rPr>
          <w:rFonts w:asciiTheme="minorHAnsi" w:hAnsiTheme="minorHAnsi" w:cstheme="minorBidi"/>
          <w:b/>
          <w:color w:val="1F497D"/>
        </w:rPr>
      </w:pPr>
    </w:p>
    <w:p w:rsidR="00052BB1" w:rsidRDefault="00052BB1" w:rsidP="00052BB1">
      <w:pPr>
        <w:rPr>
          <w:rFonts w:asciiTheme="minorHAnsi" w:hAnsiTheme="minorHAnsi" w:cstheme="minorBidi"/>
          <w:b/>
          <w:color w:val="1F497D"/>
        </w:rPr>
      </w:pPr>
      <w:r>
        <w:rPr>
          <w:rFonts w:asciiTheme="minorHAnsi" w:hAnsiTheme="minorHAnsi" w:cstheme="minorBidi"/>
          <w:b/>
          <w:color w:val="1F497D"/>
        </w:rPr>
        <w:t>Link to a video</w:t>
      </w:r>
    </w:p>
    <w:p w:rsidR="00052BB1" w:rsidRDefault="00052BB1" w:rsidP="00052BB1">
      <w:pPr>
        <w:rPr>
          <w:rFonts w:asciiTheme="minorHAnsi" w:hAnsiTheme="minorHAnsi" w:cstheme="minorBidi"/>
          <w:color w:val="1F497D"/>
        </w:rPr>
      </w:pPr>
      <w:r>
        <w:rPr>
          <w:rFonts w:asciiTheme="minorHAnsi" w:hAnsiTheme="minorHAnsi" w:cstheme="minorBidi"/>
          <w:color w:val="1F497D"/>
        </w:rPr>
        <w:t xml:space="preserve">How much do we spend on food?  </w:t>
      </w:r>
      <w:hyperlink r:id="rId6" w:history="1">
        <w:r>
          <w:rPr>
            <w:rStyle w:val="Hyperlink"/>
            <w:rFonts w:asciiTheme="minorHAnsi" w:hAnsiTheme="minorHAnsi" w:cstheme="minorBidi"/>
          </w:rPr>
          <w:t>https://vimeo.com/14833669</w:t>
        </w:r>
      </w:hyperlink>
      <w:r>
        <w:rPr>
          <w:rFonts w:asciiTheme="minorHAnsi" w:hAnsiTheme="minorHAnsi" w:cstheme="minorBidi"/>
          <w:color w:val="1F497D"/>
        </w:rPr>
        <w:t xml:space="preserve"> </w:t>
      </w:r>
    </w:p>
    <w:p w:rsidR="00052BB1" w:rsidRDefault="00052BB1" w:rsidP="00052BB1">
      <w:pPr>
        <w:rPr>
          <w:rFonts w:asciiTheme="minorHAnsi" w:hAnsiTheme="minorHAnsi" w:cstheme="minorBidi"/>
          <w:color w:val="1F497D"/>
        </w:rPr>
      </w:pPr>
      <w:r>
        <w:rPr>
          <w:rFonts w:asciiTheme="minorHAnsi" w:hAnsiTheme="minorHAnsi" w:cstheme="minorBidi"/>
          <w:color w:val="1F497D"/>
        </w:rPr>
        <w:t xml:space="preserve">A marketing campaign to fight childhood obesity and sell Technogym products </w:t>
      </w:r>
      <w:proofErr w:type="gramStart"/>
      <w:r>
        <w:rPr>
          <w:rFonts w:asciiTheme="minorHAnsi" w:hAnsiTheme="minorHAnsi" w:cstheme="minorBidi"/>
          <w:color w:val="1F497D"/>
        </w:rPr>
        <w:t xml:space="preserve">-  </w:t>
      </w:r>
      <w:proofErr w:type="gramEnd"/>
      <w:r>
        <w:rPr>
          <w:rFonts w:asciiTheme="minorHAnsi" w:hAnsiTheme="minorHAnsi" w:cstheme="minorBidi"/>
          <w:color w:val="1F497D"/>
        </w:rPr>
        <w:fldChar w:fldCharType="begin"/>
      </w:r>
      <w:r>
        <w:rPr>
          <w:rFonts w:asciiTheme="minorHAnsi" w:hAnsiTheme="minorHAnsi" w:cstheme="minorBidi"/>
          <w:color w:val="1F497D"/>
        </w:rPr>
        <w:instrText xml:space="preserve"> HYPERLINK "https://vimeo.com/124522012" </w:instrText>
      </w:r>
      <w:r>
        <w:rPr>
          <w:rFonts w:asciiTheme="minorHAnsi" w:hAnsiTheme="minorHAnsi" w:cstheme="minorBidi"/>
          <w:color w:val="1F497D"/>
        </w:rPr>
        <w:fldChar w:fldCharType="separate"/>
      </w:r>
      <w:r>
        <w:rPr>
          <w:rStyle w:val="Hyperlink"/>
          <w:rFonts w:asciiTheme="minorHAnsi" w:hAnsiTheme="minorHAnsi" w:cstheme="minorBidi"/>
        </w:rPr>
        <w:t>https://vimeo.com/124522012</w:t>
      </w:r>
      <w:r>
        <w:rPr>
          <w:rFonts w:asciiTheme="minorHAnsi" w:hAnsiTheme="minorHAnsi" w:cstheme="minorBidi"/>
          <w:color w:val="1F497D"/>
        </w:rPr>
        <w:fldChar w:fldCharType="end"/>
      </w:r>
      <w:r>
        <w:rPr>
          <w:rFonts w:asciiTheme="minorHAnsi" w:hAnsiTheme="minorHAnsi" w:cstheme="minorBidi"/>
          <w:color w:val="1F497D"/>
        </w:rPr>
        <w:t xml:space="preserve"> </w:t>
      </w:r>
    </w:p>
    <w:p w:rsidR="00052BB1" w:rsidRDefault="00052BB1" w:rsidP="00052BB1">
      <w:pPr>
        <w:rPr>
          <w:rFonts w:asciiTheme="minorHAnsi" w:hAnsiTheme="minorHAnsi" w:cstheme="minorBidi"/>
          <w:color w:val="1F497D"/>
        </w:rPr>
      </w:pPr>
    </w:p>
    <w:p w:rsidR="008A3553" w:rsidRDefault="008A3553" w:rsidP="00052BB1">
      <w:pPr>
        <w:rPr>
          <w:rFonts w:asciiTheme="minorHAnsi" w:hAnsiTheme="minorHAnsi" w:cstheme="minorBidi"/>
          <w:color w:val="1F497D"/>
        </w:rPr>
      </w:pPr>
    </w:p>
    <w:p w:rsidR="00052BB1" w:rsidRDefault="00052BB1" w:rsidP="00052BB1">
      <w:pPr>
        <w:rPr>
          <w:rFonts w:asciiTheme="minorHAnsi" w:hAnsiTheme="minorHAnsi" w:cstheme="minorBidi"/>
          <w:b/>
          <w:color w:val="1F497D"/>
        </w:rPr>
      </w:pPr>
      <w:r>
        <w:rPr>
          <w:rFonts w:asciiTheme="minorHAnsi" w:hAnsiTheme="minorHAnsi" w:cstheme="minorBidi"/>
          <w:b/>
          <w:color w:val="1F497D"/>
        </w:rPr>
        <w:lastRenderedPageBreak/>
        <w:t xml:space="preserve">Watch a movie via MCC Library’s streaming video service </w:t>
      </w:r>
      <w:proofErr w:type="spellStart"/>
      <w:r>
        <w:rPr>
          <w:rFonts w:asciiTheme="minorHAnsi" w:hAnsiTheme="minorHAnsi" w:cstheme="minorBidi"/>
          <w:b/>
          <w:color w:val="1F497D"/>
        </w:rPr>
        <w:t>Kanopy</w:t>
      </w:r>
      <w:proofErr w:type="spellEnd"/>
      <w:r>
        <w:rPr>
          <w:rFonts w:asciiTheme="minorHAnsi" w:hAnsiTheme="minorHAnsi" w:cstheme="minorBidi"/>
          <w:b/>
          <w:color w:val="1F497D"/>
        </w:rPr>
        <w:t xml:space="preserve"> –</w:t>
      </w:r>
    </w:p>
    <w:p w:rsidR="00052BB1" w:rsidRDefault="00052BB1" w:rsidP="00052BB1">
      <w:pPr>
        <w:rPr>
          <w:rFonts w:asciiTheme="minorHAnsi" w:hAnsiTheme="minorHAnsi" w:cstheme="minorBidi"/>
          <w:color w:val="1F497D"/>
        </w:rPr>
      </w:pPr>
      <w:r>
        <w:rPr>
          <w:rFonts w:asciiTheme="minorHAnsi" w:hAnsiTheme="minorHAnsi" w:cstheme="minorBidi"/>
          <w:color w:val="1F497D"/>
        </w:rPr>
        <w:t xml:space="preserve">7 day 2 guys 1 juicer </w:t>
      </w:r>
      <w:proofErr w:type="gramStart"/>
      <w:r>
        <w:rPr>
          <w:rFonts w:asciiTheme="minorHAnsi" w:hAnsiTheme="minorHAnsi" w:cstheme="minorBidi"/>
          <w:color w:val="1F497D"/>
        </w:rPr>
        <w:t xml:space="preserve">-  </w:t>
      </w:r>
      <w:proofErr w:type="gramEnd"/>
      <w:hyperlink r:id="rId7" w:history="1">
        <w:r>
          <w:rPr>
            <w:rStyle w:val="Hyperlink"/>
            <w:rFonts w:asciiTheme="minorHAnsi" w:hAnsiTheme="minorHAnsi" w:cstheme="minorBidi"/>
          </w:rPr>
          <w:t>http://monroecc.kanopys</w:t>
        </w:r>
        <w:r>
          <w:rPr>
            <w:rStyle w:val="Hyperlink"/>
            <w:rFonts w:asciiTheme="minorHAnsi" w:hAnsiTheme="minorHAnsi" w:cstheme="minorBidi"/>
          </w:rPr>
          <w:t>t</w:t>
        </w:r>
        <w:r>
          <w:rPr>
            <w:rStyle w:val="Hyperlink"/>
            <w:rFonts w:asciiTheme="minorHAnsi" w:hAnsiTheme="minorHAnsi" w:cstheme="minorBidi"/>
          </w:rPr>
          <w:t>reaming.com/video/7days-2guys-1juicer</w:t>
        </w:r>
      </w:hyperlink>
    </w:p>
    <w:p w:rsidR="00052BB1" w:rsidRDefault="00052BB1" w:rsidP="00052BB1">
      <w:pPr>
        <w:rPr>
          <w:rFonts w:asciiTheme="minorHAnsi" w:hAnsiTheme="minorHAnsi" w:cstheme="minorBidi"/>
          <w:color w:val="1F497D"/>
        </w:rPr>
      </w:pPr>
    </w:p>
    <w:p w:rsidR="00052BB1" w:rsidRDefault="00052BB1" w:rsidP="00052BB1">
      <w:pPr>
        <w:rPr>
          <w:rFonts w:asciiTheme="minorHAnsi" w:hAnsiTheme="minorHAnsi" w:cstheme="minorBidi"/>
          <w:b/>
          <w:color w:val="1F497D"/>
        </w:rPr>
      </w:pPr>
      <w:r>
        <w:rPr>
          <w:rFonts w:asciiTheme="minorHAnsi" w:hAnsiTheme="minorHAnsi" w:cstheme="minorBidi"/>
          <w:b/>
          <w:color w:val="1F497D"/>
        </w:rPr>
        <w:t>Links to additional information</w:t>
      </w:r>
    </w:p>
    <w:p w:rsidR="00052BB1" w:rsidRDefault="008A3553" w:rsidP="00052BB1">
      <w:pPr>
        <w:rPr>
          <w:rFonts w:asciiTheme="minorHAnsi" w:hAnsiTheme="minorHAnsi" w:cstheme="minorBidi"/>
          <w:color w:val="1F497D"/>
        </w:rPr>
      </w:pPr>
      <w:hyperlink r:id="rId8" w:history="1">
        <w:r w:rsidR="00052BB1">
          <w:rPr>
            <w:rStyle w:val="Hyperlink"/>
            <w:rFonts w:asciiTheme="minorHAnsi" w:hAnsiTheme="minorHAnsi" w:cstheme="minorBidi"/>
          </w:rPr>
          <w:t>http://www.globalobesity.org/</w:t>
        </w:r>
      </w:hyperlink>
      <w:r w:rsidR="00052BB1">
        <w:rPr>
          <w:rFonts w:asciiTheme="minorHAnsi" w:hAnsiTheme="minorHAnsi" w:cstheme="minorBidi"/>
          <w:color w:val="1F497D"/>
        </w:rPr>
        <w:t xml:space="preserve"> Advocating a systems approach to solving obesity</w:t>
      </w:r>
    </w:p>
    <w:p w:rsidR="00052BB1" w:rsidRDefault="00052BB1" w:rsidP="00052BB1">
      <w:pPr>
        <w:rPr>
          <w:rFonts w:asciiTheme="minorHAnsi" w:hAnsiTheme="minorHAnsi" w:cstheme="minorBidi"/>
          <w:color w:val="1F497D"/>
        </w:rPr>
      </w:pPr>
      <w:r>
        <w:rPr>
          <w:rFonts w:asciiTheme="minorHAnsi" w:hAnsiTheme="minorHAnsi" w:cstheme="minorBidi"/>
          <w:color w:val="1F497D"/>
        </w:rPr>
        <w:t xml:space="preserve"> </w:t>
      </w:r>
      <w:hyperlink r:id="rId9" w:history="1">
        <w:r>
          <w:rPr>
            <w:rStyle w:val="Hyperlink"/>
            <w:rFonts w:asciiTheme="minorHAnsi" w:hAnsiTheme="minorHAnsi" w:cstheme="minorBidi"/>
          </w:rPr>
          <w:t>http://www.worldobesity.org/resources/</w:t>
        </w:r>
      </w:hyperlink>
      <w:r>
        <w:rPr>
          <w:rFonts w:asciiTheme="minorHAnsi" w:hAnsiTheme="minorHAnsi" w:cstheme="minorBidi"/>
          <w:color w:val="1F497D"/>
        </w:rPr>
        <w:t xml:space="preserve">  Additional maps highlighting global obesity</w:t>
      </w:r>
    </w:p>
    <w:p w:rsidR="00052BB1" w:rsidRDefault="008A3553" w:rsidP="00052BB1">
      <w:pPr>
        <w:rPr>
          <w:rFonts w:asciiTheme="minorHAnsi" w:hAnsiTheme="minorHAnsi" w:cstheme="minorBidi"/>
          <w:color w:val="1F497D"/>
        </w:rPr>
      </w:pPr>
      <w:hyperlink r:id="rId10" w:history="1">
        <w:r w:rsidR="00052BB1">
          <w:rPr>
            <w:rStyle w:val="Hyperlink"/>
            <w:rFonts w:asciiTheme="minorHAnsi" w:hAnsiTheme="minorHAnsi" w:cstheme="minorBidi"/>
          </w:rPr>
          <w:t>http://www.worldobesity.org/resources/calculate-your-bmi/</w:t>
        </w:r>
      </w:hyperlink>
      <w:r w:rsidR="00052BB1">
        <w:rPr>
          <w:rFonts w:asciiTheme="minorHAnsi" w:hAnsiTheme="minorHAnsi" w:cstheme="minorBidi"/>
          <w:color w:val="1F497D"/>
        </w:rPr>
        <w:t xml:space="preserve">  Calculate your own BMI</w:t>
      </w:r>
    </w:p>
    <w:p w:rsidR="00052BB1" w:rsidRDefault="00052BB1" w:rsidP="00052BB1">
      <w:pPr>
        <w:rPr>
          <w:rFonts w:asciiTheme="minorHAnsi" w:hAnsiTheme="minorHAnsi" w:cstheme="minorBidi"/>
          <w:color w:val="1F497D"/>
        </w:rPr>
      </w:pPr>
    </w:p>
    <w:p w:rsidR="00052BB1" w:rsidRDefault="00052BB1" w:rsidP="00052BB1">
      <w:pPr>
        <w:rPr>
          <w:rFonts w:asciiTheme="minorHAnsi" w:hAnsiTheme="minorHAnsi" w:cstheme="minorBidi"/>
          <w:b/>
          <w:color w:val="1F497D"/>
        </w:rPr>
      </w:pPr>
      <w:r>
        <w:rPr>
          <w:rFonts w:asciiTheme="minorHAnsi" w:hAnsiTheme="minorHAnsi" w:cstheme="minorBidi"/>
          <w:b/>
          <w:color w:val="1F497D"/>
        </w:rPr>
        <w:t>Focus questions:</w:t>
      </w:r>
    </w:p>
    <w:p w:rsidR="00052BB1" w:rsidRDefault="00052BB1" w:rsidP="00052BB1">
      <w:pPr>
        <w:rPr>
          <w:rFonts w:asciiTheme="minorHAnsi" w:hAnsiTheme="minorHAnsi" w:cstheme="minorBidi"/>
          <w:color w:val="1F497D"/>
        </w:rPr>
      </w:pPr>
      <w:r>
        <w:rPr>
          <w:rFonts w:asciiTheme="minorHAnsi" w:hAnsiTheme="minorHAnsi" w:cstheme="minorBidi"/>
          <w:color w:val="1F497D"/>
        </w:rPr>
        <w:t>What surprised you about the global obesity map?  What was not surprising?</w:t>
      </w:r>
    </w:p>
    <w:p w:rsidR="00052BB1" w:rsidRDefault="00052BB1" w:rsidP="00052BB1">
      <w:pPr>
        <w:rPr>
          <w:rFonts w:asciiTheme="minorHAnsi" w:hAnsiTheme="minorHAnsi" w:cstheme="minorBidi"/>
          <w:color w:val="1F497D"/>
        </w:rPr>
      </w:pPr>
      <w:r>
        <w:rPr>
          <w:rFonts w:asciiTheme="minorHAnsi" w:hAnsiTheme="minorHAnsi" w:cstheme="minorBidi"/>
          <w:color w:val="1F497D"/>
        </w:rPr>
        <w:t>What might a systems approach to solving obesity look like here in Rochester?</w:t>
      </w:r>
    </w:p>
    <w:p w:rsidR="00052BB1" w:rsidRDefault="00052BB1" w:rsidP="00052BB1">
      <w:pPr>
        <w:rPr>
          <w:rFonts w:asciiTheme="minorHAnsi" w:hAnsiTheme="minorHAnsi" w:cstheme="minorBidi"/>
          <w:color w:val="1F497D"/>
        </w:rPr>
      </w:pPr>
      <w:r>
        <w:rPr>
          <w:rFonts w:asciiTheme="minorHAnsi" w:hAnsiTheme="minorHAnsi" w:cstheme="minorBidi"/>
          <w:color w:val="1F497D"/>
        </w:rPr>
        <w:t>What would be your marketing campaign to fight obesity if money and time were no object?</w:t>
      </w:r>
    </w:p>
    <w:p w:rsidR="00052BB1" w:rsidRDefault="00052BB1" w:rsidP="00052BB1">
      <w:pPr>
        <w:rPr>
          <w:rFonts w:asciiTheme="minorHAnsi" w:hAnsiTheme="minorHAnsi" w:cstheme="minorBidi"/>
          <w:color w:val="1F497D"/>
        </w:rPr>
      </w:pPr>
      <w:r>
        <w:rPr>
          <w:rFonts w:asciiTheme="minorHAnsi" w:hAnsiTheme="minorHAnsi" w:cstheme="minorBidi"/>
          <w:color w:val="1F497D"/>
        </w:rPr>
        <w:t>What role does a person’s fears and habits play in the quest to live a healthy life?</w:t>
      </w:r>
    </w:p>
    <w:p w:rsidR="000C5672" w:rsidRDefault="000C5672" w:rsidP="00052BB1">
      <w:bookmarkStart w:id="0" w:name="_GoBack"/>
      <w:bookmarkEnd w:id="0"/>
    </w:p>
    <w:sectPr w:rsidR="000C5672" w:rsidSect="00534F1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B1"/>
    <w:rsid w:val="00052BB1"/>
    <w:rsid w:val="00072B0A"/>
    <w:rsid w:val="000C5672"/>
    <w:rsid w:val="003961A0"/>
    <w:rsid w:val="00534F17"/>
    <w:rsid w:val="008A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E971E-69B6-448A-8F3B-CB76FFDF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B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BB1"/>
    <w:rPr>
      <w:color w:val="0563C1"/>
      <w:u w:val="single"/>
    </w:rPr>
  </w:style>
  <w:style w:type="character" w:styleId="FollowedHyperlink">
    <w:name w:val="FollowedHyperlink"/>
    <w:basedOn w:val="DefaultParagraphFont"/>
    <w:uiPriority w:val="99"/>
    <w:semiHidden/>
    <w:unhideWhenUsed/>
    <w:rsid w:val="008A35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3776">
      <w:bodyDiv w:val="1"/>
      <w:marLeft w:val="0"/>
      <w:marRight w:val="0"/>
      <w:marTop w:val="0"/>
      <w:marBottom w:val="0"/>
      <w:divBdr>
        <w:top w:val="none" w:sz="0" w:space="0" w:color="auto"/>
        <w:left w:val="none" w:sz="0" w:space="0" w:color="auto"/>
        <w:bottom w:val="none" w:sz="0" w:space="0" w:color="auto"/>
        <w:right w:val="none" w:sz="0" w:space="0" w:color="auto"/>
      </w:divBdr>
    </w:div>
    <w:div w:id="1648241481">
      <w:bodyDiv w:val="1"/>
      <w:marLeft w:val="0"/>
      <w:marRight w:val="0"/>
      <w:marTop w:val="0"/>
      <w:marBottom w:val="0"/>
      <w:divBdr>
        <w:top w:val="none" w:sz="0" w:space="0" w:color="auto"/>
        <w:left w:val="none" w:sz="0" w:space="0" w:color="auto"/>
        <w:bottom w:val="none" w:sz="0" w:space="0" w:color="auto"/>
        <w:right w:val="none" w:sz="0" w:space="0" w:color="auto"/>
      </w:divBdr>
    </w:div>
    <w:div w:id="17303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obesity.org/" TargetMode="External"/><Relationship Id="rId3" Type="http://schemas.openxmlformats.org/officeDocument/2006/relationships/webSettings" Target="webSettings.xml"/><Relationship Id="rId7" Type="http://schemas.openxmlformats.org/officeDocument/2006/relationships/hyperlink" Target="http://monroecc.kanopystreaming.com/video/7days-2guys-1juic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14833669"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worldobesity.org/resources/calculate-your-bmi/" TargetMode="External"/><Relationship Id="rId4" Type="http://schemas.openxmlformats.org/officeDocument/2006/relationships/image" Target="media/image1.png"/><Relationship Id="rId9" Type="http://schemas.openxmlformats.org/officeDocument/2006/relationships/hyperlink" Target="http://www.worldobesity.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Gale (Global Education and Int'l Services)</dc:creator>
  <cp:keywords/>
  <dc:description/>
  <cp:lastModifiedBy>Lynch, Gale (Global Education and Int'l Services)</cp:lastModifiedBy>
  <cp:revision>4</cp:revision>
  <dcterms:created xsi:type="dcterms:W3CDTF">2016-07-13T17:09:00Z</dcterms:created>
  <dcterms:modified xsi:type="dcterms:W3CDTF">2016-07-25T14:53:00Z</dcterms:modified>
</cp:coreProperties>
</file>