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A6" w:rsidRPr="00E26BA6" w:rsidRDefault="00B577CA">
      <w:pPr>
        <w:rPr>
          <w:rStyle w:val="tgc"/>
          <w:rFonts w:ascii="Times New Roman" w:hAnsi="Times New Roman" w:cs="Times New Roman"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Please help us welcome </w:t>
      </w:r>
      <w:r w:rsidR="0091437E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Mr.</w:t>
      </w:r>
      <w:r w:rsidR="00E26BA6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Alan</w:t>
      </w:r>
      <w:r w:rsidR="0091437E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1437E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Moncada</w:t>
      </w:r>
      <w:proofErr w:type="spellEnd"/>
      <w:r w:rsidR="000B4B93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,</w:t>
      </w:r>
      <w:r w:rsidR="0091437E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faculty </w:t>
      </w:r>
      <w:r w:rsidR="00EC0E9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from La Universidad </w:t>
      </w:r>
      <w:proofErr w:type="spellStart"/>
      <w:r w:rsidR="00EC0E97">
        <w:rPr>
          <w:rStyle w:val="tgc"/>
          <w:rFonts w:ascii="Times New Roman" w:hAnsi="Times New Roman" w:cs="Times New Roman"/>
          <w:color w:val="222222"/>
          <w:sz w:val="28"/>
          <w:szCs w:val="28"/>
        </w:rPr>
        <w:t>Autó</w:t>
      </w:r>
      <w:r w:rsidR="00E26BA6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noma</w:t>
      </w:r>
      <w:proofErr w:type="spellEnd"/>
      <w:r w:rsidR="00E26BA6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de La Ciudad Juarez </w:t>
      </w:r>
      <w:r w:rsidR="000B4B93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in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Mexico.  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Mr. </w:t>
      </w:r>
      <w:proofErr w:type="spellStart"/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Moncada</w:t>
      </w:r>
      <w:proofErr w:type="spellEnd"/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26BA6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is the counter part of 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Ms.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Marisol Galarza-Ruiz 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as part of the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CO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I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L class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partnership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.  </w:t>
      </w:r>
      <w:bookmarkStart w:id="0" w:name="_GoBack"/>
      <w:bookmarkEnd w:id="0"/>
    </w:p>
    <w:p w:rsidR="00E26BA6" w:rsidRPr="00E26BA6" w:rsidRDefault="00E26BA6" w:rsidP="00E26BA6">
      <w:pPr>
        <w:rPr>
          <w:rStyle w:val="tgc"/>
          <w:rFonts w:ascii="Times New Roman" w:hAnsi="Times New Roman" w:cs="Times New Roman"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You can meet Mr.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Moncada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6BA6">
        <w:rPr>
          <w:rFonts w:ascii="Times New Roman" w:hAnsi="Times New Roman" w:cs="Times New Roman"/>
          <w:b/>
          <w:bCs/>
          <w:sz w:val="28"/>
          <w:szCs w:val="28"/>
        </w:rPr>
        <w:t xml:space="preserve">TODAY at the COIL Meet Up gathering (12 p.m. in Career Services library 3-108) </w:t>
      </w:r>
      <w:r w:rsidRPr="00E26BA6">
        <w:rPr>
          <w:rFonts w:ascii="Times New Roman" w:hAnsi="Times New Roman" w:cs="Times New Roman"/>
          <w:sz w:val="28"/>
          <w:szCs w:val="28"/>
        </w:rPr>
        <w:t>as he and Marisol Galarza-Ruiz share about their COIL partnership, the module they designed for their students, and the benefits of intercultural communication – for themselves and their students! </w:t>
      </w:r>
    </w:p>
    <w:p w:rsidR="00B577CA" w:rsidRPr="00A518B7" w:rsidRDefault="00A6352F">
      <w:pPr>
        <w:rPr>
          <w:rStyle w:val="tgc"/>
          <w:rFonts w:ascii="Times New Roman" w:hAnsi="Times New Roman" w:cs="Times New Roman"/>
          <w:color w:val="222222"/>
          <w:sz w:val="28"/>
          <w:szCs w:val="28"/>
        </w:rPr>
      </w:pPr>
      <w:r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>To coincide with his visit</w:t>
      </w:r>
      <w:r w:rsidR="00F404CA"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and in celebration of Hispanic</w:t>
      </w:r>
      <w:r w:rsidR="00384819"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>/Latino</w:t>
      </w:r>
      <w:r w:rsidR="00F404CA"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Heritage Month</w:t>
      </w:r>
      <w:r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B577CA"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I am featuring Mexico as the country </w:t>
      </w:r>
      <w:r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of </w:t>
      </w:r>
      <w:r w:rsidR="00B577CA" w:rsidRPr="00A518B7">
        <w:rPr>
          <w:rStyle w:val="tgc"/>
          <w:rFonts w:ascii="Times New Roman" w:hAnsi="Times New Roman" w:cs="Times New Roman"/>
          <w:color w:val="222222"/>
          <w:sz w:val="28"/>
          <w:szCs w:val="28"/>
        </w:rPr>
        <w:t>the week.</w:t>
      </w:r>
    </w:p>
    <w:p w:rsidR="00A518B7" w:rsidRPr="00A518B7" w:rsidRDefault="00A518B7" w:rsidP="00A51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Mé</w:t>
      </w:r>
      <w:r w:rsidRPr="00A518B7">
        <w:rPr>
          <w:rFonts w:ascii="Times New Roman" w:hAnsi="Times New Roman" w:cs="Times New Roman"/>
          <w:sz w:val="28"/>
          <w:szCs w:val="28"/>
        </w:rPr>
        <w:t xml:space="preserve">xico is also one of our top partnering countries for COIL courses taught by our MCC faculty.  COIL is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A518B7">
        <w:rPr>
          <w:rFonts w:ascii="Times New Roman" w:hAnsi="Times New Roman" w:cs="Times New Roman"/>
          <w:sz w:val="28"/>
          <w:szCs w:val="28"/>
        </w:rPr>
        <w:t>collaborative online international learning where an MCC faculty member works with a professor from another country to design a collaborative module for their students.  These COIL courses offer our students first hand interaction with their Mexican peers and a richer understanding of Hispanic heritage.</w:t>
      </w:r>
    </w:p>
    <w:p w:rsidR="00E26BA6" w:rsidRDefault="00E26BA6">
      <w:pPr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4F3460" w:rsidRPr="00A518B7" w:rsidRDefault="004F3460">
      <w:pPr>
        <w:rPr>
          <w:rStyle w:val="tgc"/>
          <w:rFonts w:ascii="Times New Roman" w:hAnsi="Times New Roman" w:cs="Times New Roman"/>
          <w:color w:val="222222"/>
          <w:sz w:val="48"/>
          <w:szCs w:val="48"/>
        </w:rPr>
      </w:pPr>
      <w:r w:rsidRPr="00A518B7">
        <w:rPr>
          <w:rStyle w:val="tgc"/>
          <w:rFonts w:ascii="Times New Roman" w:hAnsi="Times New Roman" w:cs="Times New Roman"/>
          <w:color w:val="222222"/>
          <w:sz w:val="48"/>
          <w:szCs w:val="48"/>
        </w:rPr>
        <w:t xml:space="preserve">México </w:t>
      </w:r>
    </w:p>
    <w:p w:rsidR="004F3460" w:rsidRPr="00E26BA6" w:rsidRDefault="004F3460">
      <w:pPr>
        <w:rPr>
          <w:rStyle w:val="tgc"/>
          <w:rFonts w:ascii="Times New Roman" w:hAnsi="Times New Roman" w:cs="Times New Roman"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>Official name:</w:t>
      </w:r>
      <w:r w:rsidR="008B7334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Estados</w:t>
      </w:r>
      <w:proofErr w:type="spellEnd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Unidos</w:t>
      </w:r>
      <w:proofErr w:type="spellEnd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Mexicanos</w:t>
      </w:r>
      <w:proofErr w:type="spellEnd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= </w:t>
      </w:r>
      <w:r w:rsidR="008B7334" w:rsidRPr="00E26BA6">
        <w:rPr>
          <w:rStyle w:val="tgc"/>
          <w:rFonts w:ascii="Times New Roman" w:hAnsi="Times New Roman" w:cs="Times New Roman"/>
          <w:bCs/>
          <w:color w:val="222222"/>
          <w:sz w:val="28"/>
          <w:szCs w:val="28"/>
        </w:rPr>
        <w:t>United Mexican States</w:t>
      </w:r>
      <w:r w:rsidR="00A774B0" w:rsidRPr="00E26BA6">
        <w:rPr>
          <w:rStyle w:val="tgc"/>
          <w:rFonts w:ascii="Times New Roman" w:hAnsi="Times New Roman" w:cs="Times New Roman"/>
          <w:bCs/>
          <w:color w:val="222222"/>
          <w:sz w:val="28"/>
          <w:szCs w:val="28"/>
        </w:rPr>
        <w:t>.</w:t>
      </w:r>
      <w:r w:rsidR="008B7334" w:rsidRPr="00E26BA6">
        <w:rPr>
          <w:rStyle w:val="tgc"/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F3460" w:rsidRPr="00E26BA6" w:rsidRDefault="008B7334">
      <w:pPr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 xml:space="preserve">Capital: </w:t>
      </w:r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Ciudad de México (México, D.F) </w:t>
      </w:r>
      <w:proofErr w:type="gramStart"/>
      <w:r w:rsidR="00A774B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=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Ciudad</w:t>
      </w:r>
      <w:proofErr w:type="gram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de México </w:t>
      </w:r>
      <w:r w:rsidR="000B412A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(México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, D.F)</w:t>
      </w:r>
    </w:p>
    <w:p w:rsidR="008B7334" w:rsidRPr="00E26BA6" w:rsidRDefault="008B7334">
      <w:pPr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 xml:space="preserve">Currency: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Peso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Mexicano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.  As of September 28, 2016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,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the value of $</w:t>
      </w:r>
      <w:r w:rsidR="00064A91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1</w:t>
      </w:r>
      <w:r w:rsidR="00064A91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US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dollar 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is equal to </w:t>
      </w:r>
      <w:r w:rsidR="00064A91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$19.43 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Mexican pesos.</w:t>
      </w:r>
    </w:p>
    <w:p w:rsidR="008B7334" w:rsidRPr="00E26BA6" w:rsidRDefault="008B7334">
      <w:pPr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>Languages: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Although Spanish is the official language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of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México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,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currentl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y there are approximately sixty-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eight languages with their own variations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spoke throughout the Mexican territory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.</w:t>
      </w:r>
      <w:r w:rsidR="00A6352F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Some of </w:t>
      </w:r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these languages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are </w:t>
      </w:r>
      <w:proofErr w:type="spellStart"/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náhuatl</w:t>
      </w:r>
      <w:proofErr w:type="spellEnd"/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maya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zapoteco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mixteco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otomi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totoneca</w:t>
      </w:r>
      <w:proofErr w:type="spellEnd"/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among others.</w:t>
      </w:r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2A707D"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>T</w:t>
      </w: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 xml:space="preserve">his means that you might meet someone from México </w:t>
      </w:r>
      <w:r w:rsidR="00A6352F"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 xml:space="preserve">that may </w:t>
      </w:r>
      <w:r w:rsidRPr="00E26BA6">
        <w:rPr>
          <w:rStyle w:val="tgc"/>
          <w:rFonts w:ascii="Times New Roman" w:hAnsi="Times New Roman" w:cs="Times New Roman"/>
          <w:b/>
          <w:color w:val="222222"/>
          <w:sz w:val="28"/>
          <w:szCs w:val="28"/>
        </w:rPr>
        <w:t>not speak Spanish.</w:t>
      </w:r>
    </w:p>
    <w:p w:rsidR="00BD106A" w:rsidRDefault="00A6352F" w:rsidP="00064A9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</w:t>
      </w:r>
      <w:r w:rsidR="007218D0"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he Mexican</w:t>
      </w:r>
      <w:r w:rsidR="00064A91"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Flag: </w:t>
      </w:r>
      <w:r w:rsidR="007218D0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The flag is com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posed of three vertical stripes:   </w:t>
      </w:r>
    </w:p>
    <w:p w:rsidR="00E26BA6" w:rsidRDefault="00E26BA6" w:rsidP="00064A9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20E1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5035AAEC" wp14:editId="35EAFC59">
            <wp:extent cx="1895334" cy="1076560"/>
            <wp:effectExtent l="19050" t="0" r="0" b="0"/>
            <wp:docPr id="1" name="Picture 5" descr="Related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66" cy="107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EF20E1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08EF8AFA" wp14:editId="68B3555C">
            <wp:extent cx="1904343" cy="1076560"/>
            <wp:effectExtent l="19050" t="0" r="657" b="0"/>
            <wp:docPr id="2" name="Picture 1" descr="C:\Users\Jorge\Desktop\Mexican Fla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Desktop\Mexican Flag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07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A6" w:rsidRDefault="00E26BA6" w:rsidP="00064A9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106A" w:rsidRPr="00E26BA6" w:rsidRDefault="00BD106A" w:rsidP="00A6352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</w:t>
      </w:r>
      <w:r w:rsidR="007218D0"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een </w:t>
      </w: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stripe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18D0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represent</w:t>
      </w:r>
      <w:r w:rsidR="00A6352F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s hope and victory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7CB7" w:rsidRPr="00E26BA6" w:rsidRDefault="00BD106A" w:rsidP="00A6352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White stripe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B4228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represents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purity of Mexican ideals</w:t>
      </w:r>
      <w:r w:rsidR="00C8235C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.  T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he white stripe also has the coat of arms</w:t>
      </w:r>
      <w:r w:rsidR="007218D0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and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it shows an eagle eating a rattlesnake </w:t>
      </w:r>
      <w:r w:rsidR="00297CB7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perched on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</w:t>
      </w:r>
      <w:proofErr w:type="spellStart"/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nopal</w:t>
      </w:r>
      <w:proofErr w:type="spellEnd"/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(prickly pear) </w:t>
      </w:r>
      <w:r w:rsidR="00C8235C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actus. </w:t>
      </w:r>
    </w:p>
    <w:p w:rsidR="007218D0" w:rsidRPr="00E26BA6" w:rsidRDefault="00297CB7" w:rsidP="00A6352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</w:t>
      </w:r>
      <w:r w:rsidR="007218D0"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ed </w:t>
      </w:r>
      <w:r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stripe</w:t>
      </w:r>
      <w:r w:rsidR="002A707D" w:rsidRPr="00E26B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BD106A" w:rsidRPr="00E26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is to remember the bloodshed by the nation’s heroes.</w:t>
      </w:r>
    </w:p>
    <w:p w:rsidR="00EF20E1" w:rsidRDefault="00EF20E1" w:rsidP="00EF20E1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</w:p>
    <w:p w:rsidR="002E3D10" w:rsidRPr="00E26BA6" w:rsidRDefault="00A518B7">
      <w:pPr>
        <w:rPr>
          <w:rStyle w:val="tgc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tgc"/>
          <w:rFonts w:ascii="Times New Roman" w:hAnsi="Times New Roman" w:cs="Times New Roman"/>
          <w:color w:val="222222"/>
          <w:sz w:val="28"/>
          <w:szCs w:val="28"/>
        </w:rPr>
        <w:t>Mé</w:t>
      </w:r>
      <w:r w:rsidR="00064A91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xico is located in the so</w:t>
      </w:r>
      <w:r w:rsidR="00C8235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uthern portion of North America.  Its northern border is shared with </w:t>
      </w:r>
      <w:r w:rsidR="00297CB7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the United States</w:t>
      </w:r>
      <w:r w:rsidR="00C8235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;</w:t>
      </w:r>
      <w:r w:rsidR="002E3D1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the sout</w:t>
      </w:r>
      <w:r w:rsidR="00C8235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h and west by the Pacific Ocean</w:t>
      </w:r>
      <w:r w:rsidR="002E3D1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8235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and Belize, </w:t>
      </w:r>
      <w:r w:rsidR="002E3D1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Guatemala and the Caribbean Sea </w:t>
      </w:r>
      <w:r w:rsidR="00297CB7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to the southeast.  </w:t>
      </w:r>
    </w:p>
    <w:p w:rsidR="00DF6003" w:rsidRDefault="00DF6003">
      <w:pPr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3281499" cy="2076995"/>
            <wp:effectExtent l="19050" t="0" r="0" b="0"/>
            <wp:docPr id="7" name="Picture 7" descr="Image result for map of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p of mex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05" cy="20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96" w:rsidRPr="00E26BA6" w:rsidRDefault="00297CB7" w:rsidP="00977E96">
      <w:pPr>
        <w:rPr>
          <w:rFonts w:ascii="Times New Roman" w:hAnsi="Times New Roman" w:cs="Times New Roman"/>
          <w:sz w:val="28"/>
          <w:szCs w:val="28"/>
        </w:rPr>
      </w:pP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México consist of 31 states and one federal district</w:t>
      </w:r>
      <w:r w:rsidR="002A707D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610A8B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most recently is refer to Mexico City)</w:t>
      </w:r>
      <w:r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.   </w:t>
      </w:r>
      <w:r w:rsidR="002E3D1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Mexico </w:t>
      </w:r>
      <w:r w:rsidR="007454B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is the third largest country in Latin America after Brazil and Argentina and </w:t>
      </w:r>
      <w:r w:rsidR="002E3D10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holds the largest </w:t>
      </w:r>
      <w:r w:rsidR="007454B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>population of Spanish spe</w:t>
      </w:r>
      <w:r w:rsidR="00C8235C" w:rsidRPr="00E26BA6">
        <w:rPr>
          <w:rStyle w:val="tgc"/>
          <w:rFonts w:ascii="Times New Roman" w:hAnsi="Times New Roman" w:cs="Times New Roman"/>
          <w:color w:val="222222"/>
          <w:sz w:val="28"/>
          <w:szCs w:val="28"/>
        </w:rPr>
        <w:t xml:space="preserve">akers in the world.  The largest Latino group of legal immigrants living in the United States are of Mexican descent.  </w:t>
      </w:r>
      <w:r w:rsidR="00977E96" w:rsidRPr="00E26BA6">
        <w:rPr>
          <w:rFonts w:ascii="Times New Roman" w:hAnsi="Times New Roman" w:cs="Times New Roman"/>
          <w:color w:val="222222"/>
          <w:sz w:val="28"/>
          <w:szCs w:val="28"/>
        </w:rPr>
        <w:t>Perhaps this may be due to the Treaty of Peace, Friendships, Limits and Settlement between the United States of America and the Mexican Republic</w:t>
      </w:r>
      <w:r w:rsidR="00C8235C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 (as it was then known)</w:t>
      </w:r>
      <w:r w:rsidR="00977E96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 signed on February 2, </w:t>
      </w:r>
      <w:r w:rsidR="00304862" w:rsidRPr="00E26BA6">
        <w:rPr>
          <w:rFonts w:ascii="Times New Roman" w:hAnsi="Times New Roman" w:cs="Times New Roman"/>
          <w:color w:val="222222"/>
          <w:sz w:val="28"/>
          <w:szCs w:val="28"/>
        </w:rPr>
        <w:t>184</w:t>
      </w:r>
      <w:r w:rsidR="002A707D" w:rsidRPr="00E26BA6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="00DF5994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.  This treaty is </w:t>
      </w:r>
      <w:r w:rsidR="00977E96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also known as The Treaty of Guadalupe Hidalgo </w:t>
      </w:r>
      <w:r w:rsidR="00DF5994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and where </w:t>
      </w:r>
      <w:r w:rsidR="00304862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México </w:t>
      </w:r>
      <w:r w:rsidR="00DF5994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ceded California, </w:t>
      </w:r>
      <w:r w:rsidR="00DF5994" w:rsidRPr="00E26BA6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half of New Mexico, most of Arizona, Nevada, Utah and parts of Wyoming and Colorado </w:t>
      </w:r>
      <w:r w:rsidR="00304862" w:rsidRPr="00E26BA6">
        <w:rPr>
          <w:rFonts w:ascii="Times New Roman" w:hAnsi="Times New Roman" w:cs="Times New Roman"/>
          <w:color w:val="222222"/>
          <w:sz w:val="28"/>
          <w:szCs w:val="28"/>
        </w:rPr>
        <w:t>to the United States of America</w:t>
      </w:r>
      <w:r w:rsidR="00DF5994" w:rsidRPr="00E26BA6">
        <w:rPr>
          <w:rFonts w:ascii="Times New Roman" w:hAnsi="Times New Roman" w:cs="Times New Roman"/>
          <w:color w:val="222222"/>
          <w:sz w:val="28"/>
          <w:szCs w:val="28"/>
        </w:rPr>
        <w:t xml:space="preserve">.  </w:t>
      </w:r>
      <w:r w:rsidR="00977E96" w:rsidRPr="00E26BA6">
        <w:rPr>
          <w:rFonts w:ascii="Times New Roman" w:hAnsi="Times New Roman" w:cs="Times New Roman"/>
          <w:sz w:val="28"/>
          <w:szCs w:val="28"/>
        </w:rPr>
        <w:t>Mexicans were given the choice of relocating within Mexico's new boundaries or receiving American citizenship with full civil rights. Over 90% chose to become U.S. citizens.</w:t>
      </w:r>
      <w:r w:rsidR="00304862" w:rsidRPr="00E26BA6">
        <w:rPr>
          <w:rFonts w:ascii="Times New Roman" w:hAnsi="Times New Roman" w:cs="Times New Roman"/>
          <w:sz w:val="28"/>
          <w:szCs w:val="28"/>
        </w:rPr>
        <w:t xml:space="preserve">  This is why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you may have heard </w:t>
      </w:r>
      <w:r w:rsidR="00304862" w:rsidRPr="00E26BA6">
        <w:rPr>
          <w:rFonts w:ascii="Times New Roman" w:hAnsi="Times New Roman" w:cs="Times New Roman"/>
          <w:sz w:val="28"/>
          <w:szCs w:val="28"/>
        </w:rPr>
        <w:t>the expression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, </w:t>
      </w:r>
      <w:r w:rsidR="00304862" w:rsidRPr="00E26BA6">
        <w:rPr>
          <w:rFonts w:ascii="Times New Roman" w:hAnsi="Times New Roman" w:cs="Times New Roman"/>
          <w:b/>
          <w:sz w:val="28"/>
          <w:szCs w:val="28"/>
        </w:rPr>
        <w:t xml:space="preserve">“We did not </w:t>
      </w:r>
      <w:r w:rsidR="00100267" w:rsidRPr="00E26BA6">
        <w:rPr>
          <w:rFonts w:ascii="Times New Roman" w:hAnsi="Times New Roman" w:cs="Times New Roman"/>
          <w:b/>
          <w:sz w:val="28"/>
          <w:szCs w:val="28"/>
        </w:rPr>
        <w:t>cross</w:t>
      </w:r>
      <w:r w:rsidR="00DF5994" w:rsidRPr="00E26BA6">
        <w:rPr>
          <w:rFonts w:ascii="Times New Roman" w:hAnsi="Times New Roman" w:cs="Times New Roman"/>
          <w:b/>
          <w:sz w:val="28"/>
          <w:szCs w:val="28"/>
        </w:rPr>
        <w:t xml:space="preserve"> the border, the border</w:t>
      </w:r>
      <w:r w:rsidR="00304862" w:rsidRPr="00E26BA6">
        <w:rPr>
          <w:rFonts w:ascii="Times New Roman" w:hAnsi="Times New Roman" w:cs="Times New Roman"/>
          <w:b/>
          <w:sz w:val="28"/>
          <w:szCs w:val="28"/>
        </w:rPr>
        <w:t xml:space="preserve"> crossed us”</w:t>
      </w:r>
    </w:p>
    <w:p w:rsidR="00304862" w:rsidRPr="00A518B7" w:rsidRDefault="00610A8B" w:rsidP="00977E96">
      <w:pPr>
        <w:rPr>
          <w:rFonts w:ascii="Times New Roman" w:hAnsi="Times New Roman" w:cs="Times New Roman"/>
          <w:sz w:val="48"/>
          <w:szCs w:val="48"/>
        </w:rPr>
      </w:pPr>
      <w:r w:rsidRPr="00A518B7">
        <w:rPr>
          <w:rFonts w:ascii="Times New Roman" w:hAnsi="Times New Roman" w:cs="Times New Roman"/>
          <w:b/>
          <w:sz w:val="48"/>
          <w:szCs w:val="48"/>
        </w:rPr>
        <w:t>Typical Food</w:t>
      </w:r>
      <w:r w:rsidR="000B412A" w:rsidRPr="00A518B7">
        <w:rPr>
          <w:rFonts w:ascii="Times New Roman" w:hAnsi="Times New Roman" w:cs="Times New Roman"/>
          <w:b/>
          <w:sz w:val="48"/>
          <w:szCs w:val="48"/>
        </w:rPr>
        <w:t>s</w:t>
      </w:r>
      <w:r w:rsidRPr="00A518B7">
        <w:rPr>
          <w:rFonts w:ascii="Times New Roman" w:hAnsi="Times New Roman" w:cs="Times New Roman"/>
          <w:sz w:val="48"/>
          <w:szCs w:val="48"/>
        </w:rPr>
        <w:t>:</w:t>
      </w:r>
    </w:p>
    <w:p w:rsidR="00610A8B" w:rsidRPr="00E26BA6" w:rsidRDefault="00610A8B" w:rsidP="00977E96">
      <w:pPr>
        <w:rPr>
          <w:rFonts w:ascii="Times New Roman" w:hAnsi="Times New Roman" w:cs="Times New Roman"/>
          <w:sz w:val="28"/>
          <w:szCs w:val="28"/>
        </w:rPr>
      </w:pPr>
      <w:r w:rsidRPr="00E26BA6">
        <w:rPr>
          <w:rFonts w:ascii="Times New Roman" w:hAnsi="Times New Roman" w:cs="Times New Roman"/>
          <w:sz w:val="28"/>
          <w:szCs w:val="28"/>
        </w:rPr>
        <w:t xml:space="preserve">The traditional </w:t>
      </w:r>
      <w:r w:rsidR="00035381" w:rsidRPr="00E26BA6">
        <w:rPr>
          <w:rFonts w:ascii="Times New Roman" w:hAnsi="Times New Roman" w:cs="Times New Roman"/>
          <w:sz w:val="28"/>
          <w:szCs w:val="28"/>
        </w:rPr>
        <w:t>food remains</w:t>
      </w:r>
      <w:r w:rsidRPr="00E26BA6">
        <w:rPr>
          <w:rFonts w:ascii="Times New Roman" w:hAnsi="Times New Roman" w:cs="Times New Roman"/>
          <w:sz w:val="28"/>
          <w:szCs w:val="28"/>
        </w:rPr>
        <w:t xml:space="preserve"> native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and </w:t>
      </w:r>
      <w:r w:rsidRPr="00E26BA6">
        <w:rPr>
          <w:rFonts w:ascii="Times New Roman" w:hAnsi="Times New Roman" w:cs="Times New Roman"/>
          <w:sz w:val="28"/>
          <w:szCs w:val="28"/>
        </w:rPr>
        <w:t>derived from</w:t>
      </w:r>
      <w:r w:rsidR="00035381" w:rsidRPr="00E26BA6">
        <w:rPr>
          <w:rFonts w:ascii="Times New Roman" w:hAnsi="Times New Roman" w:cs="Times New Roman"/>
          <w:sz w:val="28"/>
          <w:szCs w:val="28"/>
        </w:rPr>
        <w:t xml:space="preserve"> corn, beans and chili peppers.  However</w:t>
      </w:r>
      <w:r w:rsidR="00DF5994" w:rsidRPr="00E26BA6">
        <w:rPr>
          <w:rFonts w:ascii="Times New Roman" w:hAnsi="Times New Roman" w:cs="Times New Roman"/>
          <w:sz w:val="28"/>
          <w:szCs w:val="28"/>
        </w:rPr>
        <w:t>,</w:t>
      </w:r>
      <w:r w:rsidR="00035381" w:rsidRPr="00E26BA6">
        <w:rPr>
          <w:rFonts w:ascii="Times New Roman" w:hAnsi="Times New Roman" w:cs="Times New Roman"/>
          <w:sz w:val="28"/>
          <w:szCs w:val="28"/>
        </w:rPr>
        <w:t xml:space="preserve"> the European</w:t>
      </w:r>
      <w:r w:rsidR="00DF5994" w:rsidRPr="00E26BA6">
        <w:rPr>
          <w:rFonts w:ascii="Times New Roman" w:hAnsi="Times New Roman" w:cs="Times New Roman"/>
          <w:sz w:val="28"/>
          <w:szCs w:val="28"/>
        </w:rPr>
        <w:t>s</w:t>
      </w:r>
      <w:r w:rsidR="00035381" w:rsidRPr="00E26BA6">
        <w:rPr>
          <w:rFonts w:ascii="Times New Roman" w:hAnsi="Times New Roman" w:cs="Times New Roman"/>
          <w:sz w:val="28"/>
          <w:szCs w:val="28"/>
        </w:rPr>
        <w:t xml:space="preserve"> introduced a large number of other foods that comes from domesticated animals such as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cow, </w:t>
      </w:r>
      <w:r w:rsidR="00035381" w:rsidRPr="00E26BA6">
        <w:rPr>
          <w:rFonts w:ascii="Times New Roman" w:hAnsi="Times New Roman" w:cs="Times New Roman"/>
          <w:sz w:val="28"/>
          <w:szCs w:val="28"/>
        </w:rPr>
        <w:t>pork, chicken</w:t>
      </w:r>
      <w:r w:rsidR="00DF5994" w:rsidRPr="00E26BA6">
        <w:rPr>
          <w:rFonts w:ascii="Times New Roman" w:hAnsi="Times New Roman" w:cs="Times New Roman"/>
          <w:sz w:val="28"/>
          <w:szCs w:val="28"/>
        </w:rPr>
        <w:t>,</w:t>
      </w:r>
      <w:r w:rsidR="00035381" w:rsidRPr="00E26BA6">
        <w:rPr>
          <w:rFonts w:ascii="Times New Roman" w:hAnsi="Times New Roman" w:cs="Times New Roman"/>
          <w:sz w:val="28"/>
          <w:szCs w:val="28"/>
        </w:rPr>
        <w:t xml:space="preserve"> goat and sheep.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 It is also worth noting</w:t>
      </w:r>
      <w:r w:rsidR="00943F46" w:rsidRPr="00E26BA6">
        <w:rPr>
          <w:rFonts w:ascii="Times New Roman" w:hAnsi="Times New Roman" w:cs="Times New Roman"/>
          <w:sz w:val="28"/>
          <w:szCs w:val="28"/>
        </w:rPr>
        <w:t xml:space="preserve"> that depending on the region of Mexico the same food might have a variation of ingredient and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possibly </w:t>
      </w:r>
      <w:r w:rsidR="00943F46" w:rsidRPr="00E26BA6">
        <w:rPr>
          <w:rFonts w:ascii="Times New Roman" w:hAnsi="Times New Roman" w:cs="Times New Roman"/>
          <w:sz w:val="28"/>
          <w:szCs w:val="28"/>
        </w:rPr>
        <w:t xml:space="preserve">even </w:t>
      </w:r>
      <w:r w:rsidR="00DF5994" w:rsidRPr="00E26BA6">
        <w:rPr>
          <w:rFonts w:ascii="Times New Roman" w:hAnsi="Times New Roman" w:cs="Times New Roman"/>
          <w:sz w:val="28"/>
          <w:szCs w:val="28"/>
        </w:rPr>
        <w:t xml:space="preserve">a </w:t>
      </w:r>
      <w:r w:rsidR="00943F46" w:rsidRPr="00E26BA6">
        <w:rPr>
          <w:rFonts w:ascii="Times New Roman" w:hAnsi="Times New Roman" w:cs="Times New Roman"/>
          <w:sz w:val="28"/>
          <w:szCs w:val="28"/>
        </w:rPr>
        <w:t xml:space="preserve">different taste. </w:t>
      </w:r>
    </w:p>
    <w:p w:rsidR="000B412A" w:rsidRDefault="000B412A" w:rsidP="00977E96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8161" cy="1175658"/>
            <wp:effectExtent l="19050" t="0" r="1089" b="0"/>
            <wp:docPr id="18" name="Picture 37" descr="Image result for pictures of traditional food from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pictures of traditional food from mex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19" cy="117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2824" cy="1219200"/>
            <wp:effectExtent l="19050" t="0" r="2176" b="0"/>
            <wp:docPr id="20" name="Picture 16" descr="M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1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0082" cy="1201783"/>
            <wp:effectExtent l="19050" t="0" r="0" b="0"/>
            <wp:docPr id="21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10" cy="120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2A" w:rsidRDefault="000B412A" w:rsidP="00977E96">
      <w:pPr>
        <w:rPr>
          <w:rFonts w:ascii="Times New Roman" w:hAnsi="Times New Roman" w:cs="Times New Roman"/>
          <w:sz w:val="24"/>
          <w:szCs w:val="24"/>
        </w:rPr>
      </w:pPr>
    </w:p>
    <w:p w:rsidR="00977E96" w:rsidRDefault="0040016D" w:rsidP="00E26BA6">
      <w:r>
        <w:rPr>
          <w:noProof/>
        </w:rPr>
        <w:drawing>
          <wp:inline distT="0" distB="0" distL="0" distR="0">
            <wp:extent cx="1831522" cy="1240971"/>
            <wp:effectExtent l="19050" t="0" r="0" b="0"/>
            <wp:docPr id="31" name="Picture 3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28" cy="124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2A" w:rsidRPr="00943F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3637" cy="1240972"/>
            <wp:effectExtent l="19050" t="0" r="1363" b="0"/>
            <wp:docPr id="15" name="Picture 19" descr="Image result for typical food from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typical food from mex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8" cy="124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12A" w:rsidRPr="000B4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2823" cy="1362891"/>
            <wp:effectExtent l="19050" t="0" r="2177" b="0"/>
            <wp:docPr id="23" name="Picture 10" descr="Crab tos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ab tostada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6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B7" w:rsidRDefault="00A518B7" w:rsidP="00E26BA6"/>
    <w:p w:rsidR="00A518B7" w:rsidRDefault="00A518B7" w:rsidP="00E26BA6"/>
    <w:p w:rsidR="00A518B7" w:rsidRDefault="00A518B7" w:rsidP="00E26BA6"/>
    <w:p w:rsidR="00A518B7" w:rsidRDefault="00A518B7" w:rsidP="00E26BA6"/>
    <w:p w:rsidR="00A518B7" w:rsidRDefault="00A518B7" w:rsidP="00E26BA6"/>
    <w:sectPr w:rsidR="00A518B7" w:rsidSect="00BE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6F0"/>
    <w:multiLevelType w:val="multilevel"/>
    <w:tmpl w:val="ADE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D339B"/>
    <w:multiLevelType w:val="multilevel"/>
    <w:tmpl w:val="232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0DA"/>
    <w:multiLevelType w:val="multilevel"/>
    <w:tmpl w:val="6D8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97D54"/>
    <w:multiLevelType w:val="hybridMultilevel"/>
    <w:tmpl w:val="C460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884"/>
    <w:multiLevelType w:val="hybridMultilevel"/>
    <w:tmpl w:val="8AC04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F31"/>
    <w:multiLevelType w:val="multilevel"/>
    <w:tmpl w:val="7806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A2FA2"/>
    <w:multiLevelType w:val="multilevel"/>
    <w:tmpl w:val="3C8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D33A0"/>
    <w:multiLevelType w:val="multilevel"/>
    <w:tmpl w:val="9F62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7565B"/>
    <w:multiLevelType w:val="multilevel"/>
    <w:tmpl w:val="6FC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A486D"/>
    <w:multiLevelType w:val="multilevel"/>
    <w:tmpl w:val="987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03534"/>
    <w:multiLevelType w:val="multilevel"/>
    <w:tmpl w:val="94DC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3460"/>
    <w:rsid w:val="00035381"/>
    <w:rsid w:val="00064A91"/>
    <w:rsid w:val="000B412A"/>
    <w:rsid w:val="000B4B93"/>
    <w:rsid w:val="00100267"/>
    <w:rsid w:val="002072A6"/>
    <w:rsid w:val="00297CB7"/>
    <w:rsid w:val="002A707D"/>
    <w:rsid w:val="002E3D10"/>
    <w:rsid w:val="00304862"/>
    <w:rsid w:val="00384819"/>
    <w:rsid w:val="0040016D"/>
    <w:rsid w:val="004830AA"/>
    <w:rsid w:val="004E203B"/>
    <w:rsid w:val="004F3460"/>
    <w:rsid w:val="005D2A24"/>
    <w:rsid w:val="00610A8B"/>
    <w:rsid w:val="007218D0"/>
    <w:rsid w:val="007454BC"/>
    <w:rsid w:val="00773E78"/>
    <w:rsid w:val="008B7334"/>
    <w:rsid w:val="0091437E"/>
    <w:rsid w:val="00943F46"/>
    <w:rsid w:val="00971557"/>
    <w:rsid w:val="00977E96"/>
    <w:rsid w:val="009D5B96"/>
    <w:rsid w:val="009E6303"/>
    <w:rsid w:val="00A518B7"/>
    <w:rsid w:val="00A6352F"/>
    <w:rsid w:val="00A774B0"/>
    <w:rsid w:val="00A82D60"/>
    <w:rsid w:val="00AF1759"/>
    <w:rsid w:val="00B577CA"/>
    <w:rsid w:val="00BD106A"/>
    <w:rsid w:val="00BE6EFE"/>
    <w:rsid w:val="00C8235C"/>
    <w:rsid w:val="00D62BEA"/>
    <w:rsid w:val="00D820EF"/>
    <w:rsid w:val="00DA5B1F"/>
    <w:rsid w:val="00DF5994"/>
    <w:rsid w:val="00DF6003"/>
    <w:rsid w:val="00E26BA6"/>
    <w:rsid w:val="00EB4228"/>
    <w:rsid w:val="00EC0E97"/>
    <w:rsid w:val="00EF20E1"/>
    <w:rsid w:val="00F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DA50"/>
  <w15:docId w15:val="{09744E4A-D767-463C-A6EF-207D087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FE"/>
  </w:style>
  <w:style w:type="paragraph" w:styleId="Heading5">
    <w:name w:val="heading 5"/>
    <w:basedOn w:val="Normal"/>
    <w:link w:val="Heading5Char"/>
    <w:uiPriority w:val="9"/>
    <w:qFormat/>
    <w:rsid w:val="00064A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4F3460"/>
  </w:style>
  <w:style w:type="character" w:customStyle="1" w:styleId="Heading5Char">
    <w:name w:val="Heading 5 Char"/>
    <w:basedOn w:val="DefaultParagraphFont"/>
    <w:link w:val="Heading5"/>
    <w:uiPriority w:val="9"/>
    <w:rsid w:val="00064A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7E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0A8B"/>
  </w:style>
  <w:style w:type="paragraph" w:styleId="ListParagraph">
    <w:name w:val="List Paragraph"/>
    <w:basedOn w:val="Normal"/>
    <w:uiPriority w:val="34"/>
    <w:qFormat/>
    <w:rsid w:val="00A6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6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google.com/imgres?imgurl=https://upload.wikimedia.org/wikipedia/commons/thumb/f/fc/Flag_of_Mexico.svg/2000px-Flag_of_Mexico.svg.png&amp;imgrefurl=https://en.wikipedia.org/wiki/Flag_of_Mexico&amp;docid=v1Nd9CUOiFJO-M&amp;tbnid=h1-UHAYfGW4NMM:&amp;w=2000&amp;h=1143&amp;bih=416&amp;biw=1303&amp;ved=0ahUKEwiSvoz4irfPAhXBGT4KHQ_6BMkQxiAIAg&amp;iact=c&amp;ictx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Alas, Jorge (World Languages and Cultures)</cp:lastModifiedBy>
  <cp:revision>11</cp:revision>
  <dcterms:created xsi:type="dcterms:W3CDTF">2016-09-30T12:27:00Z</dcterms:created>
  <dcterms:modified xsi:type="dcterms:W3CDTF">2016-09-30T16:59:00Z</dcterms:modified>
</cp:coreProperties>
</file>