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281" w:rsidRPr="00FF2BDF" w:rsidRDefault="00D53ABF" w:rsidP="00FF2BDF">
      <w:pPr>
        <w:pStyle w:val="PolicySummaryContacttext"/>
      </w:pPr>
      <w:r>
        <w:rPr>
          <w:noProof/>
        </w:rPr>
        <mc:AlternateContent>
          <mc:Choice Requires="wpg">
            <w:drawing>
              <wp:anchor distT="0" distB="0" distL="114300" distR="114300" simplePos="0" relativeHeight="251656192" behindDoc="0" locked="1" layoutInCell="1" allowOverlap="1">
                <wp:simplePos x="0" y="0"/>
                <wp:positionH relativeFrom="column">
                  <wp:posOffset>-28575</wp:posOffset>
                </wp:positionH>
                <wp:positionV relativeFrom="page">
                  <wp:posOffset>866775</wp:posOffset>
                </wp:positionV>
                <wp:extent cx="5998210" cy="534670"/>
                <wp:effectExtent l="0" t="0" r="21590" b="17780"/>
                <wp:wrapNone/>
                <wp:docPr id="1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534670"/>
                          <a:chOff x="1397" y="1325"/>
                          <a:chExt cx="9446" cy="887"/>
                        </a:xfrm>
                      </wpg:grpSpPr>
                      <wps:wsp>
                        <wps:cNvPr id="16" name="Line 2"/>
                        <wps:cNvCnPr/>
                        <wps:spPr bwMode="auto">
                          <a:xfrm>
                            <a:off x="1397" y="1325"/>
                            <a:ext cx="9446" cy="0"/>
                          </a:xfrm>
                          <a:prstGeom prst="line">
                            <a:avLst/>
                          </a:prstGeom>
                          <a:noFill/>
                          <a:ln w="19050">
                            <a:solidFill>
                              <a:srgbClr val="666666"/>
                            </a:solidFill>
                            <a:round/>
                            <a:headEnd/>
                            <a:tailEnd/>
                          </a:ln>
                          <a:extLst>
                            <a:ext uri="{909E8E84-426E-40DD-AFC4-6F175D3DCCD1}">
                              <a14:hiddenFill xmlns:a14="http://schemas.microsoft.com/office/drawing/2010/main">
                                <a:noFill/>
                              </a14:hiddenFill>
                            </a:ext>
                          </a:extLst>
                        </wps:spPr>
                        <wps:bodyPr/>
                      </wps:wsp>
                      <wps:wsp>
                        <wps:cNvPr id="17" name="Rectangle 4"/>
                        <wps:cNvSpPr>
                          <a:spLocks noChangeArrowheads="1"/>
                        </wps:cNvSpPr>
                        <wps:spPr bwMode="auto">
                          <a:xfrm>
                            <a:off x="1397" y="2211"/>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F37158B" id="Group 49" o:spid="_x0000_s1026" style="position:absolute;margin-left:-2.25pt;margin-top:68.25pt;width:472.3pt;height:42.1pt;z-index:251656192;mso-position-vertical-relative:page" coordorigin="1397,1325" coordsize="9446,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">
                <v:line id="Line 2" o:spid="_x0000_s1027" style="position:absolute;visibility:visible;mso-wrap-style:square" from="1397,1325" to="10843,1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pUbcMAAADbAAAADwAAAGRycy9kb3ducmV2LnhtbERPTWsCMRC9F/wPYYReimb1IGU1iiwI&#10;FS+t9WBv42bcrG4mYZPq6q9vBKG3ebzPmS0624gLtaF2rGA0zEAQl07XXCnYfa8G7yBCRNbYOCYF&#10;NwqwmPdeZphrd+UvumxjJVIIhxwVmBh9LmUoDVkMQ+eJE3d0rcWYYFtJ3eI1hdtGjrNsIi3WnBoM&#10;eioMleftr1Xg93dvduufUzUq3OemOB/267eDUq/9bjkFEamL/+Kn+0On+RN4/JIO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0aVG3DAAAA2wAAAA8AAAAAAAAAAAAA&#10;AAAAoQIAAGRycy9kb3ducmV2LnhtbFBLBQYAAAAABAAEAPkAAACRAwAAAAA=&#10;" strokecolor="#666" strokeweight="1.5pt"/>
                <v:rect id="Rectangle 4" o:spid="_x0000_s1028" style="position:absolute;left:1397;top:2211;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jaMIA&#10;AADbAAAADwAAAGRycy9kb3ducmV2LnhtbESPQYvCMBCF7wv+hzDC3tZUQVeqUVQQPO5WUY9jMrbV&#10;ZlKaqN1/bwRhbzO89715M523thJ3anzpWEG/l4Ag1s6UnCvYbddfYxA+IBusHJOCP/Iwn3U+ppga&#10;9+BfumchFzGEfYoKihDqVEqvC7Loe64mjtrZNRZDXJtcmgYfMdxWcpAkI2mx5HihwJpWBelrdrOx&#10;RrW8kF6V/icf6sMxO+0X/e1eqc9uu5iACNSGf/Ob3pjIfcPrlzi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r+NowgAAANsAAAAPAAAAAAAAAAAAAAAAAJgCAABkcnMvZG93&#10;bnJldi54bWxQSwUGAAAAAAQABAD1AAAAhwMAAAAA&#10;" strokecolor="#666" strokeweight="1pt"/>
                <w10:wrap anchory="page"/>
                <w10:anchorlock/>
              </v:group>
            </w:pict>
          </mc:Fallback>
        </mc:AlternateContent>
      </w:r>
    </w:p>
    <w:p w:rsidR="00EC5ADD" w:rsidRPr="00617747" w:rsidRDefault="001E160D" w:rsidP="00F07D2E">
      <w:pPr>
        <w:pStyle w:val="PolicyTitle"/>
        <w:rPr>
          <w:rFonts w:ascii="Times New Roman" w:hAnsi="Times New Roman"/>
        </w:rPr>
      </w:pPr>
      <w:r>
        <w:rPr>
          <w:rFonts w:ascii="Times New Roman" w:hAnsi="Times New Roman"/>
        </w:rPr>
        <w:t>ASSEMBLY, PICKETING, and DEMONSTRATION</w:t>
      </w:r>
      <w:r w:rsidR="00CE06E1">
        <w:rPr>
          <w:rFonts w:ascii="Times New Roman" w:hAnsi="Times New Roman"/>
        </w:rPr>
        <w:t>S</w:t>
      </w:r>
      <w:r w:rsidR="00AF6BF2">
        <w:rPr>
          <w:rFonts w:ascii="Times New Roman" w:hAnsi="Times New Roman"/>
        </w:rPr>
        <w:t xml:space="preserve"> </w:t>
      </w:r>
      <w:r w:rsidR="00D668B2">
        <w:rPr>
          <w:rFonts w:ascii="Times New Roman" w:hAnsi="Times New Roman"/>
        </w:rPr>
        <w:t>P</w:t>
      </w:r>
      <w:r w:rsidR="00357FA8">
        <w:rPr>
          <w:rFonts w:ascii="Times New Roman" w:hAnsi="Times New Roman"/>
        </w:rPr>
        <w:t>ROC</w:t>
      </w:r>
      <w:r w:rsidR="00AF6BF2">
        <w:rPr>
          <w:rFonts w:ascii="Times New Roman" w:hAnsi="Times New Roman"/>
        </w:rPr>
        <w:t>EDURE</w:t>
      </w:r>
    </w:p>
    <w:p w:rsidR="000D2281" w:rsidRPr="00617747" w:rsidRDefault="00CC37C9" w:rsidP="000D2281">
      <w:pPr>
        <w:autoSpaceDE w:val="0"/>
        <w:autoSpaceDN w:val="0"/>
        <w:adjustRightInd w:val="0"/>
        <w:jc w:val="center"/>
        <w:rPr>
          <w:rFonts w:ascii="Times New Roman" w:hAnsi="Times New Roman"/>
          <w:sz w:val="18"/>
          <w:szCs w:val="18"/>
        </w:rPr>
      </w:pPr>
      <w:r w:rsidRPr="00617747">
        <w:rPr>
          <w:rFonts w:ascii="Times New Roman" w:hAnsi="Times New Roman"/>
          <w:noProof/>
        </w:rPr>
        <w:t xml:space="preserve">  </w:t>
      </w:r>
    </w:p>
    <w:p w:rsidR="00BF01FC" w:rsidRPr="00617747" w:rsidRDefault="00D53ABF" w:rsidP="003A7EF3">
      <w:pPr>
        <w:tabs>
          <w:tab w:val="right" w:pos="9331"/>
        </w:tabs>
        <w:spacing w:before="84"/>
        <w:rPr>
          <w:rFonts w:ascii="Times New Roman" w:hAnsi="Times New Roman"/>
        </w:rPr>
      </w:pPr>
      <w:r w:rsidRPr="00617747">
        <w:rPr>
          <w:rFonts w:ascii="Times New Roman" w:hAnsi="Times New Roman"/>
          <w:noProof/>
        </w:rPr>
        <mc:AlternateContent>
          <mc:Choice Requires="wps">
            <w:drawing>
              <wp:anchor distT="0" distB="0" distL="114300" distR="114300" simplePos="0" relativeHeight="251657216" behindDoc="0" locked="0" layoutInCell="1" allowOverlap="1" wp14:anchorId="27B7C9F2" wp14:editId="50CAFEB6">
                <wp:simplePos x="0" y="0"/>
                <wp:positionH relativeFrom="margin">
                  <wp:posOffset>41910</wp:posOffset>
                </wp:positionH>
                <wp:positionV relativeFrom="page">
                  <wp:posOffset>1431925</wp:posOffset>
                </wp:positionV>
                <wp:extent cx="5925820" cy="487680"/>
                <wp:effectExtent l="0" t="0" r="17780" b="762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6E6E6E"/>
                              </a:solidFill>
                              <a:miter lim="800000"/>
                              <a:headEnd/>
                              <a:tailEnd/>
                            </a14:hiddenLine>
                          </a:ext>
                        </a:extLst>
                      </wps:spPr>
                      <wps:txbx>
                        <w:txbxContent>
                          <w:p w:rsidR="00D95CC8" w:rsidRPr="00617747" w:rsidRDefault="00D95CC8" w:rsidP="00C5341F">
                            <w:pPr>
                              <w:pStyle w:val="PolicyStattext"/>
                              <w:tabs>
                                <w:tab w:val="left" w:pos="6480"/>
                              </w:tabs>
                              <w:rPr>
                                <w:rFonts w:ascii="Times New Roman" w:hAnsi="Times New Roman" w:cs="Times New Roman"/>
                              </w:rPr>
                            </w:pPr>
                            <w:r w:rsidRPr="00617747">
                              <w:rPr>
                                <w:rStyle w:val="PolicyInfoTitleChar"/>
                                <w:rFonts w:ascii="Times New Roman" w:hAnsi="Times New Roman" w:cs="Times New Roman"/>
                              </w:rPr>
                              <w:t>Category:</w:t>
                            </w:r>
                            <w:r w:rsidRPr="00617747">
                              <w:rPr>
                                <w:rFonts w:ascii="Times New Roman" w:hAnsi="Times New Roman" w:cs="Times New Roman"/>
                              </w:rPr>
                              <w:t xml:space="preserve">  </w:t>
                            </w:r>
                            <w:r w:rsidR="001E160D">
                              <w:rPr>
                                <w:rFonts w:ascii="Times New Roman" w:hAnsi="Times New Roman" w:cs="Times New Roman"/>
                              </w:rPr>
                              <w:t>Public Safety</w:t>
                            </w:r>
                            <w:r w:rsidRPr="00617747">
                              <w:rPr>
                                <w:rFonts w:ascii="Times New Roman" w:hAnsi="Times New Roman" w:cs="Times New Roman"/>
                              </w:rPr>
                              <w:tab/>
                            </w:r>
                            <w:r w:rsidRPr="00617747">
                              <w:rPr>
                                <w:rFonts w:ascii="Times New Roman" w:hAnsi="Times New Roman" w:cs="Times New Roman"/>
                                <w:b/>
                              </w:rPr>
                              <w:t xml:space="preserve">Date </w:t>
                            </w:r>
                            <w:r w:rsidR="00AF6BF2">
                              <w:rPr>
                                <w:rFonts w:ascii="Times New Roman" w:hAnsi="Times New Roman" w:cs="Times New Roman"/>
                                <w:b/>
                              </w:rPr>
                              <w:t>Approved</w:t>
                            </w:r>
                            <w:r w:rsidRPr="00617747">
                              <w:rPr>
                                <w:rFonts w:ascii="Times New Roman" w:hAnsi="Times New Roman" w:cs="Times New Roman"/>
                                <w:b/>
                              </w:rPr>
                              <w:t xml:space="preserve">: </w:t>
                            </w:r>
                            <w:r w:rsidRPr="00617747">
                              <w:rPr>
                                <w:rFonts w:ascii="Times New Roman" w:hAnsi="Times New Roman" w:cs="Times New Roman"/>
                              </w:rPr>
                              <w:t xml:space="preserve"> </w:t>
                            </w:r>
                          </w:p>
                          <w:p w:rsidR="00D95CC8" w:rsidRPr="00617747" w:rsidRDefault="00D95CC8" w:rsidP="00C5341F">
                            <w:pPr>
                              <w:tabs>
                                <w:tab w:val="left" w:pos="6480"/>
                                <w:tab w:val="right" w:pos="9317"/>
                              </w:tabs>
                              <w:rPr>
                                <w:rStyle w:val="PolicyStattextChar"/>
                                <w:rFonts w:ascii="Times New Roman" w:hAnsi="Times New Roman" w:cs="Times New Roman"/>
                              </w:rPr>
                            </w:pPr>
                            <w:r w:rsidRPr="00617747">
                              <w:rPr>
                                <w:rStyle w:val="PolicyInfoTitleChar"/>
                                <w:rFonts w:ascii="Times New Roman" w:hAnsi="Times New Roman" w:cs="Times New Roman"/>
                              </w:rPr>
                              <w:t>Responsible Office:</w:t>
                            </w:r>
                            <w:r w:rsidRPr="00617747">
                              <w:rPr>
                                <w:rFonts w:ascii="Times New Roman" w:hAnsi="Times New Roman"/>
                                <w:sz w:val="18"/>
                                <w:szCs w:val="18"/>
                              </w:rPr>
                              <w:t xml:space="preserve">  </w:t>
                            </w:r>
                            <w:r w:rsidR="001E160D">
                              <w:rPr>
                                <w:rFonts w:ascii="Times New Roman" w:hAnsi="Times New Roman"/>
                                <w:sz w:val="18"/>
                                <w:szCs w:val="18"/>
                              </w:rPr>
                              <w:t>Campus Events and Public Safety</w:t>
                            </w:r>
                            <w:r w:rsidRPr="00617747">
                              <w:rPr>
                                <w:rStyle w:val="PolicyStattextChar"/>
                                <w:rFonts w:ascii="Times New Roman" w:hAnsi="Times New Roman" w:cs="Times New Roman"/>
                              </w:rPr>
                              <w:tab/>
                            </w:r>
                            <w:r w:rsidRPr="00617747">
                              <w:rPr>
                                <w:rStyle w:val="PolicyInfoTitleChar"/>
                                <w:rFonts w:ascii="Times New Roman" w:hAnsi="Times New Roman" w:cs="Times New Roman"/>
                              </w:rPr>
                              <w:t>Date</w:t>
                            </w:r>
                            <w:r w:rsidR="00AF6BF2">
                              <w:rPr>
                                <w:rStyle w:val="PolicyInfoTitleChar"/>
                                <w:rFonts w:ascii="Times New Roman" w:hAnsi="Times New Roman" w:cs="Times New Roman"/>
                              </w:rPr>
                              <w:t xml:space="preserve"> </w:t>
                            </w:r>
                            <w:r w:rsidRPr="00617747">
                              <w:rPr>
                                <w:rStyle w:val="PolicyInfoTitleChar"/>
                                <w:rFonts w:ascii="Times New Roman" w:hAnsi="Times New Roman" w:cs="Times New Roman"/>
                              </w:rPr>
                              <w:t xml:space="preserve"> Revised:    </w:t>
                            </w:r>
                          </w:p>
                          <w:p w:rsidR="00D95CC8" w:rsidRPr="00617747" w:rsidRDefault="00D95CC8" w:rsidP="00C5341F">
                            <w:pPr>
                              <w:tabs>
                                <w:tab w:val="left" w:pos="6480"/>
                              </w:tabs>
                              <w:rPr>
                                <w:rStyle w:val="PolicyStattextChar"/>
                                <w:rFonts w:ascii="Times New Roman" w:hAnsi="Times New Roman" w:cs="Times New Roman"/>
                              </w:rPr>
                            </w:pPr>
                            <w:r w:rsidRPr="00617747">
                              <w:rPr>
                                <w:rStyle w:val="PolicyInfoTitleChar"/>
                                <w:rFonts w:ascii="Times New Roman" w:hAnsi="Times New Roman" w:cs="Times New Roman"/>
                              </w:rPr>
                              <w:t>Responsible Executive:</w:t>
                            </w:r>
                            <w:r w:rsidRPr="00617747">
                              <w:rPr>
                                <w:rFonts w:ascii="Times New Roman" w:hAnsi="Times New Roman"/>
                                <w:sz w:val="18"/>
                                <w:szCs w:val="18"/>
                              </w:rPr>
                              <w:t xml:space="preserve">  </w:t>
                            </w:r>
                            <w:r w:rsidR="00EE7F3A">
                              <w:rPr>
                                <w:rFonts w:ascii="Times New Roman" w:hAnsi="Times New Roman"/>
                                <w:sz w:val="18"/>
                                <w:szCs w:val="18"/>
                              </w:rPr>
                              <w:t xml:space="preserve">Vice President, </w:t>
                            </w:r>
                            <w:r w:rsidR="001E160D">
                              <w:rPr>
                                <w:rFonts w:ascii="Times New Roman" w:hAnsi="Times New Roman"/>
                                <w:sz w:val="18"/>
                                <w:szCs w:val="18"/>
                              </w:rPr>
                              <w:t>Student Services and CFO</w:t>
                            </w:r>
                            <w:r w:rsidR="00CE06E1">
                              <w:rPr>
                                <w:rFonts w:ascii="Times New Roman" w:hAnsi="Times New Roman"/>
                                <w:sz w:val="18"/>
                                <w:szCs w:val="18"/>
                              </w:rPr>
                              <w:t>/</w:t>
                            </w:r>
                            <w:r w:rsidR="00EE7F3A">
                              <w:rPr>
                                <w:rFonts w:ascii="Times New Roman" w:hAnsi="Times New Roman"/>
                                <w:sz w:val="18"/>
                                <w:szCs w:val="18"/>
                              </w:rPr>
                              <w:t xml:space="preserve"> Vice President, </w:t>
                            </w:r>
                            <w:r w:rsidR="001E160D">
                              <w:rPr>
                                <w:rFonts w:ascii="Times New Roman" w:hAnsi="Times New Roman"/>
                                <w:sz w:val="18"/>
                                <w:szCs w:val="18"/>
                              </w:rPr>
                              <w:t>Administrative Services</w:t>
                            </w:r>
                          </w:p>
                          <w:p w:rsidR="00D95CC8" w:rsidRPr="00617747" w:rsidRDefault="00D95CC8" w:rsidP="00D043E5">
                            <w:pPr>
                              <w:tabs>
                                <w:tab w:val="right" w:pos="9317"/>
                              </w:tabs>
                              <w:rPr>
                                <w:rFonts w:ascii="Times New Roman" w:hAnsi="Times New Roman"/>
                                <w:sz w:val="16"/>
                                <w:szCs w:val="16"/>
                              </w:rPr>
                            </w:pPr>
                            <w:r w:rsidRPr="00617747">
                              <w:rPr>
                                <w:rFonts w:ascii="Times New Roman" w:hAnsi="Times New Roman"/>
                                <w:sz w:val="18"/>
                                <w:szCs w:val="18"/>
                              </w:rPr>
                              <w:tab/>
                            </w:r>
                          </w:p>
                        </w:txbxContent>
                      </wps:txbx>
                      <wps:bodyPr rot="0" vert="horz" wrap="none" lIns="9144" tIns="36576"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3.3pt;margin-top:112.75pt;width:466.6pt;height:38.4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" filled="f" stroked="f" strokecolor="#6e6e6e" strokeweight=".5pt">
                <v:textbox inset=".72pt,2.88pt,0,0">
                  <w:txbxContent>
                    <w:p w:rsidR="00D95CC8" w:rsidRPr="00617747" w:rsidRDefault="00D95CC8" w:rsidP="00C5341F">
                      <w:pPr>
                        <w:pStyle w:val="PolicyStattext"/>
                        <w:tabs>
                          <w:tab w:val="left" w:pos="6480"/>
                        </w:tabs>
                        <w:rPr>
                          <w:rFonts w:ascii="Times New Roman" w:hAnsi="Times New Roman" w:cs="Times New Roman"/>
                        </w:rPr>
                      </w:pPr>
                      <w:r w:rsidRPr="00617747">
                        <w:rPr>
                          <w:rStyle w:val="PolicyInfoTitleChar"/>
                          <w:rFonts w:ascii="Times New Roman" w:hAnsi="Times New Roman" w:cs="Times New Roman"/>
                        </w:rPr>
                        <w:t>Category:</w:t>
                      </w:r>
                      <w:r w:rsidRPr="00617747">
                        <w:rPr>
                          <w:rFonts w:ascii="Times New Roman" w:hAnsi="Times New Roman" w:cs="Times New Roman"/>
                        </w:rPr>
                        <w:t xml:space="preserve">  </w:t>
                      </w:r>
                      <w:r w:rsidR="001E160D">
                        <w:rPr>
                          <w:rFonts w:ascii="Times New Roman" w:hAnsi="Times New Roman" w:cs="Times New Roman"/>
                        </w:rPr>
                        <w:t>Public Safety</w:t>
                      </w:r>
                      <w:r w:rsidRPr="00617747">
                        <w:rPr>
                          <w:rFonts w:ascii="Times New Roman" w:hAnsi="Times New Roman" w:cs="Times New Roman"/>
                        </w:rPr>
                        <w:tab/>
                      </w:r>
                      <w:r w:rsidRPr="00617747">
                        <w:rPr>
                          <w:rFonts w:ascii="Times New Roman" w:hAnsi="Times New Roman" w:cs="Times New Roman"/>
                          <w:b/>
                        </w:rPr>
                        <w:t xml:space="preserve">Date </w:t>
                      </w:r>
                      <w:r w:rsidR="00AF6BF2">
                        <w:rPr>
                          <w:rFonts w:ascii="Times New Roman" w:hAnsi="Times New Roman" w:cs="Times New Roman"/>
                          <w:b/>
                        </w:rPr>
                        <w:t>Approved</w:t>
                      </w:r>
                      <w:r w:rsidRPr="00617747">
                        <w:rPr>
                          <w:rFonts w:ascii="Times New Roman" w:hAnsi="Times New Roman" w:cs="Times New Roman"/>
                          <w:b/>
                        </w:rPr>
                        <w:t xml:space="preserve">: </w:t>
                      </w:r>
                      <w:r w:rsidRPr="00617747">
                        <w:rPr>
                          <w:rFonts w:ascii="Times New Roman" w:hAnsi="Times New Roman" w:cs="Times New Roman"/>
                        </w:rPr>
                        <w:t xml:space="preserve"> </w:t>
                      </w:r>
                    </w:p>
                    <w:p w:rsidR="00D95CC8" w:rsidRPr="00617747" w:rsidRDefault="00D95CC8" w:rsidP="00C5341F">
                      <w:pPr>
                        <w:tabs>
                          <w:tab w:val="left" w:pos="6480"/>
                          <w:tab w:val="right" w:pos="9317"/>
                        </w:tabs>
                        <w:rPr>
                          <w:rStyle w:val="PolicyStattextChar"/>
                          <w:rFonts w:ascii="Times New Roman" w:hAnsi="Times New Roman" w:cs="Times New Roman"/>
                        </w:rPr>
                      </w:pPr>
                      <w:r w:rsidRPr="00617747">
                        <w:rPr>
                          <w:rStyle w:val="PolicyInfoTitleChar"/>
                          <w:rFonts w:ascii="Times New Roman" w:hAnsi="Times New Roman" w:cs="Times New Roman"/>
                        </w:rPr>
                        <w:t>Responsible Office:</w:t>
                      </w:r>
                      <w:r w:rsidRPr="00617747">
                        <w:rPr>
                          <w:rFonts w:ascii="Times New Roman" w:hAnsi="Times New Roman"/>
                          <w:sz w:val="18"/>
                          <w:szCs w:val="18"/>
                        </w:rPr>
                        <w:t xml:space="preserve">  </w:t>
                      </w:r>
                      <w:r w:rsidR="001E160D">
                        <w:rPr>
                          <w:rFonts w:ascii="Times New Roman" w:hAnsi="Times New Roman"/>
                          <w:sz w:val="18"/>
                          <w:szCs w:val="18"/>
                        </w:rPr>
                        <w:t>Campus Events and Public Safety</w:t>
                      </w:r>
                      <w:r w:rsidRPr="00617747">
                        <w:rPr>
                          <w:rStyle w:val="PolicyStattextChar"/>
                          <w:rFonts w:ascii="Times New Roman" w:hAnsi="Times New Roman" w:cs="Times New Roman"/>
                        </w:rPr>
                        <w:tab/>
                      </w:r>
                      <w:r w:rsidRPr="00617747">
                        <w:rPr>
                          <w:rStyle w:val="PolicyInfoTitleChar"/>
                          <w:rFonts w:ascii="Times New Roman" w:hAnsi="Times New Roman" w:cs="Times New Roman"/>
                        </w:rPr>
                        <w:t>Date</w:t>
                      </w:r>
                      <w:r w:rsidR="00AF6BF2">
                        <w:rPr>
                          <w:rStyle w:val="PolicyInfoTitleChar"/>
                          <w:rFonts w:ascii="Times New Roman" w:hAnsi="Times New Roman" w:cs="Times New Roman"/>
                        </w:rPr>
                        <w:t xml:space="preserve"> </w:t>
                      </w:r>
                      <w:r w:rsidRPr="00617747">
                        <w:rPr>
                          <w:rStyle w:val="PolicyInfoTitleChar"/>
                          <w:rFonts w:ascii="Times New Roman" w:hAnsi="Times New Roman" w:cs="Times New Roman"/>
                        </w:rPr>
                        <w:t xml:space="preserve"> Revised:    </w:t>
                      </w:r>
                    </w:p>
                    <w:p w:rsidR="00D95CC8" w:rsidRPr="00617747" w:rsidRDefault="00D95CC8" w:rsidP="00C5341F">
                      <w:pPr>
                        <w:tabs>
                          <w:tab w:val="left" w:pos="6480"/>
                        </w:tabs>
                        <w:rPr>
                          <w:rStyle w:val="PolicyStattextChar"/>
                          <w:rFonts w:ascii="Times New Roman" w:hAnsi="Times New Roman" w:cs="Times New Roman"/>
                        </w:rPr>
                      </w:pPr>
                      <w:r w:rsidRPr="00617747">
                        <w:rPr>
                          <w:rStyle w:val="PolicyInfoTitleChar"/>
                          <w:rFonts w:ascii="Times New Roman" w:hAnsi="Times New Roman" w:cs="Times New Roman"/>
                        </w:rPr>
                        <w:t>Responsible Executive:</w:t>
                      </w:r>
                      <w:r w:rsidRPr="00617747">
                        <w:rPr>
                          <w:rFonts w:ascii="Times New Roman" w:hAnsi="Times New Roman"/>
                          <w:sz w:val="18"/>
                          <w:szCs w:val="18"/>
                        </w:rPr>
                        <w:t xml:space="preserve">  </w:t>
                      </w:r>
                      <w:r w:rsidR="00EE7F3A">
                        <w:rPr>
                          <w:rFonts w:ascii="Times New Roman" w:hAnsi="Times New Roman"/>
                          <w:sz w:val="18"/>
                          <w:szCs w:val="18"/>
                        </w:rPr>
                        <w:t xml:space="preserve">Vice President, </w:t>
                      </w:r>
                      <w:r w:rsidR="001E160D">
                        <w:rPr>
                          <w:rFonts w:ascii="Times New Roman" w:hAnsi="Times New Roman"/>
                          <w:sz w:val="18"/>
                          <w:szCs w:val="18"/>
                        </w:rPr>
                        <w:t>Student Services and CFO</w:t>
                      </w:r>
                      <w:r w:rsidR="00CE06E1">
                        <w:rPr>
                          <w:rFonts w:ascii="Times New Roman" w:hAnsi="Times New Roman"/>
                          <w:sz w:val="18"/>
                          <w:szCs w:val="18"/>
                        </w:rPr>
                        <w:t>/</w:t>
                      </w:r>
                      <w:r w:rsidR="00EE7F3A">
                        <w:rPr>
                          <w:rFonts w:ascii="Times New Roman" w:hAnsi="Times New Roman"/>
                          <w:sz w:val="18"/>
                          <w:szCs w:val="18"/>
                        </w:rPr>
                        <w:t xml:space="preserve"> Vice President, </w:t>
                      </w:r>
                      <w:r w:rsidR="001E160D">
                        <w:rPr>
                          <w:rFonts w:ascii="Times New Roman" w:hAnsi="Times New Roman"/>
                          <w:sz w:val="18"/>
                          <w:szCs w:val="18"/>
                        </w:rPr>
                        <w:t>Administrative Services</w:t>
                      </w:r>
                    </w:p>
                    <w:p w:rsidR="00D95CC8" w:rsidRPr="00617747" w:rsidRDefault="00D95CC8" w:rsidP="00D043E5">
                      <w:pPr>
                        <w:tabs>
                          <w:tab w:val="right" w:pos="9317"/>
                        </w:tabs>
                        <w:rPr>
                          <w:rFonts w:ascii="Times New Roman" w:hAnsi="Times New Roman"/>
                          <w:sz w:val="16"/>
                          <w:szCs w:val="16"/>
                        </w:rPr>
                      </w:pPr>
                      <w:r w:rsidRPr="00617747">
                        <w:rPr>
                          <w:rFonts w:ascii="Times New Roman" w:hAnsi="Times New Roman"/>
                          <w:sz w:val="18"/>
                          <w:szCs w:val="18"/>
                        </w:rPr>
                        <w:tab/>
                      </w:r>
                    </w:p>
                  </w:txbxContent>
                </v:textbox>
                <w10:wrap anchorx="margin" anchory="page"/>
              </v:shape>
            </w:pict>
          </mc:Fallback>
        </mc:AlternateContent>
      </w:r>
    </w:p>
    <w:p w:rsidR="00F95ECE" w:rsidRPr="00617747" w:rsidRDefault="00F95ECE">
      <w:pPr>
        <w:rPr>
          <w:rFonts w:ascii="Times New Roman" w:hAnsi="Times New Roman"/>
          <w:sz w:val="20"/>
          <w:szCs w:val="20"/>
        </w:rPr>
      </w:pPr>
    </w:p>
    <w:p w:rsidR="00A64CBC" w:rsidRPr="00617747" w:rsidRDefault="00A64CBC" w:rsidP="00A64CBC">
      <w:pPr>
        <w:rPr>
          <w:rFonts w:ascii="Times New Roman" w:hAnsi="Times New Roman"/>
          <w:sz w:val="22"/>
          <w:szCs w:val="22"/>
        </w:rPr>
      </w:pPr>
    </w:p>
    <w:p w:rsidR="000B3A9D" w:rsidRPr="00617747" w:rsidRDefault="00D53ABF" w:rsidP="000B3A9D">
      <w:pPr>
        <w:rPr>
          <w:rFonts w:ascii="Times New Roman" w:hAnsi="Times New Roman"/>
          <w:sz w:val="22"/>
          <w:szCs w:val="22"/>
        </w:rPr>
      </w:pPr>
      <w:r w:rsidRPr="00617747">
        <w:rPr>
          <w:rFonts w:ascii="Times New Roman" w:hAnsi="Times New Roman"/>
          <w:noProof/>
          <w:sz w:val="22"/>
          <w:szCs w:val="22"/>
        </w:rPr>
        <mc:AlternateContent>
          <mc:Choice Requires="wpg">
            <w:drawing>
              <wp:anchor distT="0" distB="0" distL="114300" distR="114300" simplePos="0" relativeHeight="251659264" behindDoc="0" locked="0" layoutInCell="1" allowOverlap="1" wp14:anchorId="1BFBFFD7" wp14:editId="2D92ACC7">
                <wp:simplePos x="0" y="0"/>
                <wp:positionH relativeFrom="column">
                  <wp:posOffset>-27305</wp:posOffset>
                </wp:positionH>
                <wp:positionV relativeFrom="paragraph">
                  <wp:posOffset>117475</wp:posOffset>
                </wp:positionV>
                <wp:extent cx="5998210" cy="243205"/>
                <wp:effectExtent l="10795" t="12700" r="10795" b="10795"/>
                <wp:wrapNone/>
                <wp:docPr id="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243205"/>
                          <a:chOff x="1397" y="4033"/>
                          <a:chExt cx="9446" cy="383"/>
                        </a:xfrm>
                      </wpg:grpSpPr>
                      <wps:wsp>
                        <wps:cNvPr id="9" name="Rectangle 39"/>
                        <wps:cNvSpPr>
                          <a:spLocks noChangeArrowheads="1"/>
                        </wps:cNvSpPr>
                        <wps:spPr bwMode="auto">
                          <a:xfrm>
                            <a:off x="1397" y="4033"/>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s:wsp>
                        <wps:cNvPr id="10" name="Rectangle 40"/>
                        <wps:cNvSpPr>
                          <a:spLocks noChangeArrowheads="1"/>
                        </wps:cNvSpPr>
                        <wps:spPr bwMode="auto">
                          <a:xfrm>
                            <a:off x="1397" y="4415"/>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439E531" id="Group 38" o:spid="_x0000_s1026" style="position:absolute;margin-left:-2.15pt;margin-top:9.25pt;width:472.3pt;height:19.15pt;z-index:251659264" coordorigin="1397,4033" coordsize="944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">
                <v:rect id="Rectangle 39" o:spid="_x0000_s1027" style="position:absolute;left:1397;top:4033;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HIr8A&#10;AADaAAAADwAAAGRycy9kb3ducmV2LnhtbERPXWvCMBR9H/gfwhX2tqYVHLMzihYEH7cqdY93yV1b&#10;bW5KE7X798tgsMfD+V6uR9uJGw2+dawgS1IQxNqZlmsFx8Pu6QWED8gGO8ek4Js8rFeThyXmxt35&#10;nW5lqEUMYZ+jgiaEPpfS64Ys+sT1xJH7coPFEOFQSzPgPYbbTs7S9FlabDk2NNhT0ZC+lFcbZ3Tb&#10;M+mi9W/1XJ8+ys9qkx0qpR6n4+YVRKAx/Iv/3HujYAG/V6If5O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MkcivwAAANoAAAAPAAAAAAAAAAAAAAAAAJgCAABkcnMvZG93bnJl&#10;di54bWxQSwUGAAAAAAQABAD1AAAAhAMAAAAA&#10;" strokecolor="#666" strokeweight="1pt"/>
                <v:rect id="Rectangle 40" o:spid="_x0000_s1028" style="position:absolute;left:1397;top:4415;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7HMIA&#10;AADbAAAADwAAAGRycy9kb3ducmV2LnhtbESPQWvCQBCF7wX/wzKCt7qxYCnRVVQQerSxqMdxd0yi&#10;2dmQXTX9951Dobd5zPvevJkve9+oB3WxDmxgMs5AEdvgai4NfO+3rx+gYkJ22AQmAz8UYbkYvMwx&#10;d+HJX/QoUqkkhGOOBqqU2lzraCvyGMehJZbdJXQek8iu1K7Dp4T7Rr9l2bv2WLNcqLClTUX2Vty9&#10;1GjWV7KbOu7KqT2eivNhNdkfjBkN+9UMVKI+/Zv/6E8nnLSXX2QA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RnscwgAAANsAAAAPAAAAAAAAAAAAAAAAAJgCAABkcnMvZG93&#10;bnJldi54bWxQSwUGAAAAAAQABAD1AAAAhwMAAAAA&#10;" strokecolor="#666" strokeweight="1pt"/>
              </v:group>
            </w:pict>
          </mc:Fallback>
        </mc:AlternateContent>
      </w:r>
    </w:p>
    <w:p w:rsidR="000B3A9D" w:rsidRPr="00617747" w:rsidRDefault="000B3A9D" w:rsidP="00576D11">
      <w:pPr>
        <w:pStyle w:val="PolicyAreaHeading"/>
        <w:rPr>
          <w:rFonts w:ascii="Times New Roman" w:hAnsi="Times New Roman" w:cs="Times New Roman"/>
        </w:rPr>
      </w:pPr>
      <w:r w:rsidRPr="00617747">
        <w:rPr>
          <w:rFonts w:ascii="Times New Roman" w:hAnsi="Times New Roman" w:cs="Times New Roman"/>
        </w:rPr>
        <w:t>P</w:t>
      </w:r>
      <w:r w:rsidR="00AF6BF2">
        <w:rPr>
          <w:rFonts w:ascii="Times New Roman" w:hAnsi="Times New Roman" w:cs="Times New Roman"/>
        </w:rPr>
        <w:t>rocess</w:t>
      </w:r>
    </w:p>
    <w:p w:rsidR="000B3A9D" w:rsidRPr="00617747" w:rsidRDefault="000B3A9D" w:rsidP="000B3A9D">
      <w:pPr>
        <w:tabs>
          <w:tab w:val="right" w:pos="9270"/>
        </w:tabs>
        <w:rPr>
          <w:rFonts w:ascii="Times New Roman" w:hAnsi="Times New Roman"/>
          <w:b/>
          <w:sz w:val="20"/>
          <w:szCs w:val="20"/>
        </w:rPr>
      </w:pPr>
    </w:p>
    <w:p w:rsidR="001E160D" w:rsidRPr="001E160D" w:rsidRDefault="001E160D" w:rsidP="001E160D">
      <w:pPr>
        <w:keepNext/>
        <w:spacing w:before="200" w:after="200"/>
        <w:rPr>
          <w:rFonts w:ascii="Times New Roman" w:hAnsi="Times New Roman"/>
          <w:b/>
        </w:rPr>
      </w:pPr>
      <w:r w:rsidRPr="001E160D">
        <w:rPr>
          <w:rFonts w:ascii="Times New Roman" w:hAnsi="Times New Roman"/>
          <w:b/>
        </w:rPr>
        <w:t xml:space="preserve">PROCEDURES </w:t>
      </w:r>
    </w:p>
    <w:p w:rsidR="00B033AC" w:rsidRPr="00B033AC" w:rsidRDefault="00B033AC" w:rsidP="00B033AC">
      <w:pPr>
        <w:pStyle w:val="ListParagraph"/>
        <w:numPr>
          <w:ilvl w:val="0"/>
          <w:numId w:val="26"/>
        </w:numPr>
        <w:spacing w:before="120" w:after="0" w:line="240" w:lineRule="auto"/>
        <w:ind w:left="720"/>
      </w:pPr>
      <w:r w:rsidRPr="00B033AC">
        <w:rPr>
          <w:u w:val="single"/>
        </w:rPr>
        <w:t>General Provisions</w:t>
      </w:r>
    </w:p>
    <w:p w:rsidR="00B033AC" w:rsidRPr="00245CE2" w:rsidRDefault="00934393" w:rsidP="00B033AC">
      <w:pPr>
        <w:pStyle w:val="ListParagraph"/>
        <w:numPr>
          <w:ilvl w:val="1"/>
          <w:numId w:val="26"/>
        </w:numPr>
        <w:spacing w:before="120" w:after="0" w:line="240" w:lineRule="auto"/>
        <w:ind w:left="1080"/>
        <w:contextualSpacing w:val="0"/>
      </w:pPr>
      <w:r w:rsidRPr="00245CE2">
        <w:t>A</w:t>
      </w:r>
      <w:r w:rsidR="00B033AC" w:rsidRPr="00245CE2">
        <w:t xml:space="preserve">ssembly, picket, or demonstration </w:t>
      </w:r>
      <w:r w:rsidRPr="00245CE2">
        <w:t xml:space="preserve">by individuals or groups not affiliated with the College </w:t>
      </w:r>
      <w:r w:rsidR="00B033AC" w:rsidRPr="00245CE2">
        <w:t>must be authorized in advance by the Vice President, Student Services.</w:t>
      </w:r>
    </w:p>
    <w:p w:rsidR="00B033AC" w:rsidRDefault="00B033AC" w:rsidP="00B033AC">
      <w:pPr>
        <w:pStyle w:val="ListParagraph"/>
        <w:numPr>
          <w:ilvl w:val="1"/>
          <w:numId w:val="26"/>
        </w:numPr>
        <w:spacing w:before="120" w:after="0" w:line="240" w:lineRule="auto"/>
        <w:ind w:left="1080"/>
        <w:contextualSpacing w:val="0"/>
      </w:pPr>
      <w:r>
        <w:t>No assembly, picket, or demonstration shall occur outside of published College operating hours.</w:t>
      </w:r>
    </w:p>
    <w:p w:rsidR="00B033AC" w:rsidRDefault="00B033AC" w:rsidP="00B033AC">
      <w:pPr>
        <w:pStyle w:val="ListParagraph"/>
        <w:numPr>
          <w:ilvl w:val="1"/>
          <w:numId w:val="26"/>
        </w:numPr>
        <w:spacing w:before="120" w:after="0" w:line="240" w:lineRule="auto"/>
        <w:ind w:left="1080"/>
        <w:contextualSpacing w:val="0"/>
      </w:pPr>
      <w:r>
        <w:t>No assembly, picket, or demonstration shall take place indoors of any building owned, leased, or under the control of the College.</w:t>
      </w:r>
    </w:p>
    <w:p w:rsidR="00B033AC" w:rsidRDefault="00B033AC" w:rsidP="00B033AC">
      <w:pPr>
        <w:pStyle w:val="ListParagraph"/>
        <w:numPr>
          <w:ilvl w:val="1"/>
          <w:numId w:val="26"/>
        </w:numPr>
        <w:spacing w:before="120" w:after="0" w:line="240" w:lineRule="auto"/>
        <w:ind w:left="1080"/>
        <w:contextualSpacing w:val="0"/>
      </w:pPr>
      <w:r>
        <w:t xml:space="preserve">The construction of shelters and other temporary structures, or camping on </w:t>
      </w:r>
      <w:r w:rsidR="001D1FF4">
        <w:t>College grounds</w:t>
      </w:r>
      <w:r>
        <w:t xml:space="preserve"> is prohibited.</w:t>
      </w:r>
    </w:p>
    <w:p w:rsidR="00B033AC" w:rsidRDefault="00B033AC" w:rsidP="00B033AC">
      <w:pPr>
        <w:pStyle w:val="ListParagraph"/>
        <w:numPr>
          <w:ilvl w:val="1"/>
          <w:numId w:val="26"/>
        </w:numPr>
        <w:spacing w:before="120" w:after="0" w:line="240" w:lineRule="auto"/>
        <w:ind w:left="1080"/>
        <w:contextualSpacing w:val="0"/>
      </w:pPr>
      <w:r>
        <w:t xml:space="preserve">The use of College </w:t>
      </w:r>
      <w:r w:rsidR="001D1FF4">
        <w:t>g</w:t>
      </w:r>
      <w:r>
        <w:t>rounds for the purpose of assembly, picketing, or demonstrating does not imply Monroe Community College’s endorsement of any organization, activity, cause, or position.</w:t>
      </w:r>
    </w:p>
    <w:p w:rsidR="00B033AC" w:rsidRDefault="00B033AC" w:rsidP="00B033AC">
      <w:pPr>
        <w:pStyle w:val="ListParagraph"/>
        <w:numPr>
          <w:ilvl w:val="1"/>
          <w:numId w:val="26"/>
        </w:numPr>
        <w:spacing w:before="120" w:after="0" w:line="240" w:lineRule="auto"/>
        <w:ind w:left="1080"/>
        <w:contextualSpacing w:val="0"/>
      </w:pPr>
      <w:r>
        <w:t xml:space="preserve">The College will not interfere with orderly assemblies, pickets, or demonstrations on College </w:t>
      </w:r>
      <w:r w:rsidR="001D1FF4">
        <w:t>g</w:t>
      </w:r>
      <w:bookmarkStart w:id="0" w:name="_GoBack"/>
      <w:bookmarkEnd w:id="0"/>
      <w:r>
        <w:t xml:space="preserve">rounds provided that </w:t>
      </w:r>
      <w:r w:rsidR="00960346">
        <w:t xml:space="preserve">this procedure </w:t>
      </w:r>
      <w:r>
        <w:t>and other College policies are upheld at all times.</w:t>
      </w:r>
    </w:p>
    <w:p w:rsidR="00B033AC" w:rsidRPr="00B033AC" w:rsidRDefault="00B033AC" w:rsidP="008B3394">
      <w:pPr>
        <w:ind w:left="360"/>
      </w:pPr>
    </w:p>
    <w:p w:rsidR="00B033AC" w:rsidRPr="00B033AC" w:rsidRDefault="00B033AC" w:rsidP="00B033AC">
      <w:pPr>
        <w:pStyle w:val="ListParagraph"/>
        <w:numPr>
          <w:ilvl w:val="0"/>
          <w:numId w:val="26"/>
        </w:numPr>
        <w:spacing w:before="120"/>
        <w:ind w:left="720"/>
        <w:rPr>
          <w:u w:val="single"/>
        </w:rPr>
      </w:pPr>
      <w:r w:rsidRPr="00B033AC">
        <w:rPr>
          <w:u w:val="single"/>
        </w:rPr>
        <w:t>Application for Assemblies, Picketing, and Demonstrations</w:t>
      </w:r>
    </w:p>
    <w:p w:rsidR="001E160D" w:rsidRPr="001E160D" w:rsidRDefault="001E160D" w:rsidP="00B033AC">
      <w:pPr>
        <w:numPr>
          <w:ilvl w:val="0"/>
          <w:numId w:val="24"/>
        </w:numPr>
        <w:spacing w:before="120"/>
        <w:ind w:left="1080"/>
        <w:rPr>
          <w:rFonts w:ascii="Times New Roman" w:hAnsi="Times New Roman"/>
          <w:bCs w:val="0"/>
        </w:rPr>
      </w:pPr>
      <w:r w:rsidRPr="001E160D">
        <w:rPr>
          <w:rFonts w:ascii="Times New Roman" w:hAnsi="Times New Roman"/>
          <w:bCs w:val="0"/>
        </w:rPr>
        <w:t>Individuals or groups not affiliated with the College who are interested in using college property for the purpose of assembly, picketing, or demonstrations are required to inform the College of their intentions and obtain authorization through the Office of the Vice President of Student Services. The aut</w:t>
      </w:r>
      <w:r w:rsidR="00EE7F3A">
        <w:rPr>
          <w:rFonts w:ascii="Times New Roman" w:hAnsi="Times New Roman"/>
          <w:bCs w:val="0"/>
        </w:rPr>
        <w:t>horization process is initiated</w:t>
      </w:r>
      <w:r w:rsidRPr="001E160D">
        <w:rPr>
          <w:rFonts w:ascii="Times New Roman" w:hAnsi="Times New Roman"/>
          <w:bCs w:val="0"/>
        </w:rPr>
        <w:t xml:space="preserve"> by completing and submitting an application with the Office of Campus Events.  A minimum forty-eight (48) hours advance notice is required.</w:t>
      </w:r>
    </w:p>
    <w:p w:rsidR="001E160D" w:rsidRPr="001E160D" w:rsidRDefault="001E160D" w:rsidP="00B033AC">
      <w:pPr>
        <w:numPr>
          <w:ilvl w:val="0"/>
          <w:numId w:val="24"/>
        </w:numPr>
        <w:spacing w:before="120"/>
        <w:ind w:left="1080"/>
        <w:rPr>
          <w:rFonts w:ascii="Times New Roman" w:hAnsi="Times New Roman"/>
          <w:bCs w:val="0"/>
        </w:rPr>
      </w:pPr>
      <w:r w:rsidRPr="001E160D">
        <w:rPr>
          <w:rFonts w:ascii="Times New Roman" w:hAnsi="Times New Roman"/>
          <w:bCs w:val="0"/>
        </w:rPr>
        <w:t>Applicants are required to submit their name(s); the name of their organization; the location sought; the date and time of the planned assembly, picketing</w:t>
      </w:r>
      <w:r w:rsidR="00EE7F3A">
        <w:rPr>
          <w:rFonts w:ascii="Times New Roman" w:hAnsi="Times New Roman"/>
          <w:bCs w:val="0"/>
        </w:rPr>
        <w:t>,</w:t>
      </w:r>
      <w:r w:rsidRPr="001E160D">
        <w:rPr>
          <w:rFonts w:ascii="Times New Roman" w:hAnsi="Times New Roman"/>
          <w:bCs w:val="0"/>
        </w:rPr>
        <w:t xml:space="preserve"> or demonstration; the number of persons expected to participate; and the manner of demonstration.</w:t>
      </w:r>
    </w:p>
    <w:p w:rsidR="001E160D" w:rsidRDefault="001E160D" w:rsidP="00B033AC">
      <w:pPr>
        <w:numPr>
          <w:ilvl w:val="0"/>
          <w:numId w:val="24"/>
        </w:numPr>
        <w:spacing w:before="120"/>
        <w:ind w:left="1080"/>
        <w:rPr>
          <w:rFonts w:ascii="Times New Roman" w:hAnsi="Times New Roman"/>
          <w:bCs w:val="0"/>
        </w:rPr>
      </w:pPr>
      <w:r w:rsidRPr="001E160D">
        <w:rPr>
          <w:rFonts w:ascii="Times New Roman" w:hAnsi="Times New Roman"/>
          <w:bCs w:val="0"/>
        </w:rPr>
        <w:t>Applications shall first be reviewed by the Director of Campus Events who shall confer with the Department of Public Safety to determine potential impacts on campus safety and security.</w:t>
      </w:r>
    </w:p>
    <w:p w:rsidR="002F0E43" w:rsidRPr="002F0E43" w:rsidRDefault="002F0E43" w:rsidP="00B033AC">
      <w:pPr>
        <w:numPr>
          <w:ilvl w:val="0"/>
          <w:numId w:val="24"/>
        </w:numPr>
        <w:spacing w:before="120"/>
        <w:ind w:left="1080"/>
        <w:rPr>
          <w:rFonts w:ascii="Times New Roman" w:hAnsi="Times New Roman"/>
          <w:bCs w:val="0"/>
        </w:rPr>
      </w:pPr>
      <w:r w:rsidRPr="001E160D">
        <w:rPr>
          <w:rFonts w:ascii="Times New Roman" w:hAnsi="Times New Roman"/>
          <w:bCs w:val="0"/>
        </w:rPr>
        <w:t>Campus Events</w:t>
      </w:r>
      <w:r w:rsidRPr="001E160D">
        <w:rPr>
          <w:rFonts w:ascii="Times New Roman" w:hAnsi="Times New Roman"/>
          <w:b/>
          <w:bCs w:val="0"/>
        </w:rPr>
        <w:t xml:space="preserve"> </w:t>
      </w:r>
      <w:r w:rsidRPr="001E160D">
        <w:rPr>
          <w:rFonts w:ascii="Times New Roman" w:hAnsi="Times New Roman"/>
          <w:bCs w:val="0"/>
        </w:rPr>
        <w:t xml:space="preserve">will evaluate the location requested for each assembly or demonstration individually based on availability and the need to conduct regular </w:t>
      </w:r>
      <w:r w:rsidRPr="001E160D">
        <w:rPr>
          <w:rFonts w:ascii="Times New Roman" w:hAnsi="Times New Roman"/>
          <w:bCs w:val="0"/>
        </w:rPr>
        <w:lastRenderedPageBreak/>
        <w:t>academic and institutional activities</w:t>
      </w:r>
      <w:r>
        <w:rPr>
          <w:rFonts w:ascii="Times New Roman" w:hAnsi="Times New Roman"/>
          <w:bCs w:val="0"/>
        </w:rPr>
        <w:t xml:space="preserve"> in the requested space</w:t>
      </w:r>
      <w:r w:rsidRPr="001E160D">
        <w:rPr>
          <w:rFonts w:ascii="Times New Roman" w:hAnsi="Times New Roman"/>
          <w:bCs w:val="0"/>
        </w:rPr>
        <w:t>.  If the requested location is deemed as inappropriate based on the needs of the College, a re</w:t>
      </w:r>
      <w:r>
        <w:rPr>
          <w:rFonts w:ascii="Times New Roman" w:hAnsi="Times New Roman"/>
          <w:bCs w:val="0"/>
        </w:rPr>
        <w:t>asonably appropriate alternate</w:t>
      </w:r>
      <w:r w:rsidRPr="001E160D">
        <w:rPr>
          <w:rFonts w:ascii="Times New Roman" w:hAnsi="Times New Roman"/>
          <w:bCs w:val="0"/>
        </w:rPr>
        <w:t xml:space="preserve"> location will be authorized by Campus Events</w:t>
      </w:r>
      <w:r w:rsidRPr="00B7563C">
        <w:rPr>
          <w:rFonts w:ascii="Times New Roman" w:hAnsi="Times New Roman"/>
          <w:bCs w:val="0"/>
        </w:rPr>
        <w:t>.</w:t>
      </w:r>
    </w:p>
    <w:p w:rsidR="001E160D" w:rsidRPr="001E160D" w:rsidRDefault="001E160D" w:rsidP="00B033AC">
      <w:pPr>
        <w:numPr>
          <w:ilvl w:val="0"/>
          <w:numId w:val="24"/>
        </w:numPr>
        <w:spacing w:before="120"/>
        <w:ind w:left="1080"/>
        <w:rPr>
          <w:rFonts w:ascii="Times New Roman" w:hAnsi="Times New Roman"/>
          <w:bCs w:val="0"/>
        </w:rPr>
      </w:pPr>
      <w:r w:rsidRPr="001E160D">
        <w:rPr>
          <w:rFonts w:ascii="Times New Roman" w:hAnsi="Times New Roman"/>
          <w:bCs w:val="0"/>
        </w:rPr>
        <w:t xml:space="preserve">The Director of Campus Events shall forward applications to the Vice President of Student Services for review and consideration of approval.  The decision of the Vice President </w:t>
      </w:r>
      <w:r w:rsidR="00EE7F3A">
        <w:rPr>
          <w:rFonts w:ascii="Times New Roman" w:hAnsi="Times New Roman"/>
          <w:bCs w:val="0"/>
        </w:rPr>
        <w:t xml:space="preserve">of </w:t>
      </w:r>
      <w:r w:rsidRPr="001E160D">
        <w:rPr>
          <w:rFonts w:ascii="Times New Roman" w:hAnsi="Times New Roman"/>
          <w:bCs w:val="0"/>
        </w:rPr>
        <w:t>Student Services is final.</w:t>
      </w:r>
    </w:p>
    <w:p w:rsidR="001E160D" w:rsidRPr="001E160D" w:rsidRDefault="001E160D" w:rsidP="00B033AC">
      <w:pPr>
        <w:numPr>
          <w:ilvl w:val="0"/>
          <w:numId w:val="24"/>
        </w:numPr>
        <w:spacing w:before="120"/>
        <w:ind w:left="1080"/>
        <w:rPr>
          <w:rFonts w:ascii="Times New Roman" w:hAnsi="Times New Roman"/>
          <w:bCs w:val="0"/>
        </w:rPr>
      </w:pPr>
      <w:r w:rsidRPr="001E160D">
        <w:rPr>
          <w:rFonts w:ascii="Times New Roman" w:hAnsi="Times New Roman"/>
          <w:bCs w:val="0"/>
        </w:rPr>
        <w:t xml:space="preserve">Authorization to assemble, picket or demonstrate on college property will </w:t>
      </w:r>
      <w:r w:rsidR="00EE7F3A">
        <w:rPr>
          <w:rFonts w:ascii="Times New Roman" w:hAnsi="Times New Roman"/>
          <w:bCs w:val="0"/>
        </w:rPr>
        <w:t>be granted provided that</w:t>
      </w:r>
    </w:p>
    <w:p w:rsidR="001E160D" w:rsidRPr="001E160D" w:rsidRDefault="001E160D" w:rsidP="00B033AC">
      <w:pPr>
        <w:numPr>
          <w:ilvl w:val="1"/>
          <w:numId w:val="24"/>
        </w:numPr>
        <w:spacing w:before="120"/>
        <w:rPr>
          <w:rFonts w:ascii="Times New Roman" w:hAnsi="Times New Roman"/>
          <w:bCs w:val="0"/>
        </w:rPr>
      </w:pPr>
      <w:r w:rsidRPr="001E160D">
        <w:rPr>
          <w:rFonts w:ascii="Times New Roman" w:hAnsi="Times New Roman"/>
          <w:bCs w:val="0"/>
        </w:rPr>
        <w:t>the applicant’s status with the College is not “persona non grata,” or there is not a court order prohibiting the applicant’s presence at the College;</w:t>
      </w:r>
    </w:p>
    <w:p w:rsidR="001E160D" w:rsidRPr="001E160D" w:rsidRDefault="001E160D" w:rsidP="00B033AC">
      <w:pPr>
        <w:numPr>
          <w:ilvl w:val="1"/>
          <w:numId w:val="24"/>
        </w:numPr>
        <w:spacing w:before="120"/>
        <w:rPr>
          <w:rFonts w:ascii="Times New Roman" w:hAnsi="Times New Roman"/>
          <w:bCs w:val="0"/>
        </w:rPr>
      </w:pPr>
      <w:r w:rsidRPr="001E160D">
        <w:rPr>
          <w:rFonts w:ascii="Times New Roman" w:hAnsi="Times New Roman"/>
          <w:bCs w:val="0"/>
        </w:rPr>
        <w:t>the proposed time, place, or manner of assembly, picket or demonstration would not prevent, disrupt, or unreasonably interfere with the regular academic and institutional activities or other essential operations of the College;</w:t>
      </w:r>
    </w:p>
    <w:p w:rsidR="001E160D" w:rsidRPr="001E160D" w:rsidRDefault="001E160D" w:rsidP="00B033AC">
      <w:pPr>
        <w:numPr>
          <w:ilvl w:val="1"/>
          <w:numId w:val="24"/>
        </w:numPr>
        <w:spacing w:before="120"/>
        <w:rPr>
          <w:rFonts w:ascii="Times New Roman" w:hAnsi="Times New Roman"/>
          <w:bCs w:val="0"/>
        </w:rPr>
      </w:pPr>
      <w:r w:rsidRPr="001E160D">
        <w:rPr>
          <w:rFonts w:ascii="Times New Roman" w:hAnsi="Times New Roman"/>
          <w:bCs w:val="0"/>
        </w:rPr>
        <w:t>the proposed assembly, picket</w:t>
      </w:r>
      <w:r w:rsidR="00EE7F3A">
        <w:rPr>
          <w:rFonts w:ascii="Times New Roman" w:hAnsi="Times New Roman"/>
          <w:bCs w:val="0"/>
        </w:rPr>
        <w:t>,</w:t>
      </w:r>
      <w:r w:rsidRPr="001E160D">
        <w:rPr>
          <w:rFonts w:ascii="Times New Roman" w:hAnsi="Times New Roman"/>
          <w:bCs w:val="0"/>
        </w:rPr>
        <w:t xml:space="preserve"> or demonstration would not unreasonably obstruct pedestrian or vehicular traffic;</w:t>
      </w:r>
    </w:p>
    <w:p w:rsidR="001E160D" w:rsidRPr="001E160D" w:rsidRDefault="001E160D" w:rsidP="00B033AC">
      <w:pPr>
        <w:numPr>
          <w:ilvl w:val="1"/>
          <w:numId w:val="24"/>
        </w:numPr>
        <w:spacing w:before="120"/>
        <w:rPr>
          <w:rFonts w:ascii="Times New Roman" w:hAnsi="Times New Roman"/>
          <w:bCs w:val="0"/>
        </w:rPr>
      </w:pPr>
      <w:r w:rsidRPr="001E160D">
        <w:rPr>
          <w:rFonts w:ascii="Times New Roman" w:hAnsi="Times New Roman"/>
          <w:bCs w:val="0"/>
        </w:rPr>
        <w:t>the proposed assembly, picket</w:t>
      </w:r>
      <w:r w:rsidR="00EE7F3A">
        <w:rPr>
          <w:rFonts w:ascii="Times New Roman" w:hAnsi="Times New Roman"/>
          <w:bCs w:val="0"/>
        </w:rPr>
        <w:t>,</w:t>
      </w:r>
      <w:r w:rsidRPr="001E160D">
        <w:rPr>
          <w:rFonts w:ascii="Times New Roman" w:hAnsi="Times New Roman"/>
          <w:bCs w:val="0"/>
        </w:rPr>
        <w:t xml:space="preserve"> or demonstration would not constitute an immediate and/or actual</w:t>
      </w:r>
      <w:r w:rsidR="00EE7F3A">
        <w:rPr>
          <w:rFonts w:ascii="Times New Roman" w:hAnsi="Times New Roman"/>
          <w:bCs w:val="0"/>
        </w:rPr>
        <w:t xml:space="preserve"> danger to students, faculty, </w:t>
      </w:r>
      <w:r w:rsidRPr="001E160D">
        <w:rPr>
          <w:rFonts w:ascii="Times New Roman" w:hAnsi="Times New Roman"/>
          <w:bCs w:val="0"/>
        </w:rPr>
        <w:t>staff</w:t>
      </w:r>
      <w:r w:rsidR="00EE7F3A">
        <w:rPr>
          <w:rFonts w:ascii="Times New Roman" w:hAnsi="Times New Roman"/>
          <w:bCs w:val="0"/>
        </w:rPr>
        <w:t>,</w:t>
      </w:r>
      <w:r w:rsidRPr="001E160D">
        <w:rPr>
          <w:rFonts w:ascii="Times New Roman" w:hAnsi="Times New Roman"/>
          <w:bCs w:val="0"/>
        </w:rPr>
        <w:t xml:space="preserve"> or the peace or security at the College that available Public Safety staff could no</w:t>
      </w:r>
      <w:r w:rsidR="00EE7F3A">
        <w:rPr>
          <w:rFonts w:ascii="Times New Roman" w:hAnsi="Times New Roman"/>
          <w:bCs w:val="0"/>
        </w:rPr>
        <w:t>t manage with reasonable effort.</w:t>
      </w:r>
    </w:p>
    <w:p w:rsidR="001E160D" w:rsidRPr="001E160D" w:rsidRDefault="001E160D" w:rsidP="00B033AC">
      <w:pPr>
        <w:numPr>
          <w:ilvl w:val="0"/>
          <w:numId w:val="24"/>
        </w:numPr>
        <w:spacing w:before="120"/>
        <w:ind w:left="1080"/>
        <w:rPr>
          <w:rFonts w:ascii="Times New Roman" w:hAnsi="Times New Roman"/>
          <w:bCs w:val="0"/>
        </w:rPr>
      </w:pPr>
      <w:r w:rsidRPr="001E160D">
        <w:rPr>
          <w:rFonts w:ascii="Times New Roman" w:hAnsi="Times New Roman"/>
          <w:bCs w:val="0"/>
        </w:rPr>
        <w:t>If a request to assemble, picket</w:t>
      </w:r>
      <w:r w:rsidR="00EE7F3A">
        <w:rPr>
          <w:rFonts w:ascii="Times New Roman" w:hAnsi="Times New Roman"/>
          <w:bCs w:val="0"/>
        </w:rPr>
        <w:t>,</w:t>
      </w:r>
      <w:r w:rsidRPr="001E160D">
        <w:rPr>
          <w:rFonts w:ascii="Times New Roman" w:hAnsi="Times New Roman"/>
          <w:bCs w:val="0"/>
        </w:rPr>
        <w:t xml:space="preserve"> or demonstrate is approved by the Vice President of Student Services, the applicant’s information will be returned to the Office of Campus Events which will notify the Department of Public Safety as soon as possible for operational planning.</w:t>
      </w:r>
    </w:p>
    <w:p w:rsidR="00AF6BF2" w:rsidRPr="00AF6BF2" w:rsidRDefault="00AF6BF2" w:rsidP="00EE7F3A">
      <w:pPr>
        <w:pStyle w:val="Policytext-Level1"/>
      </w:pPr>
    </w:p>
    <w:p w:rsidR="00605903" w:rsidRDefault="00260969" w:rsidP="00605903">
      <w:pPr>
        <w:rPr>
          <w:rFonts w:ascii="Times New Roman" w:hAnsi="Times New Roman"/>
          <w:sz w:val="20"/>
          <w:szCs w:val="20"/>
        </w:rPr>
      </w:pPr>
      <w:r w:rsidRPr="00AF6BF2">
        <w:rPr>
          <w:rFonts w:ascii="Times New Roman" w:hAnsi="Times New Roman"/>
          <w:noProof/>
          <w:sz w:val="22"/>
          <w:szCs w:val="22"/>
        </w:rPr>
        <mc:AlternateContent>
          <mc:Choice Requires="wpg">
            <w:drawing>
              <wp:anchor distT="0" distB="0" distL="114300" distR="114300" simplePos="0" relativeHeight="251662336" behindDoc="0" locked="0" layoutInCell="1" allowOverlap="1" wp14:anchorId="017FDEDC" wp14:editId="219544D0">
                <wp:simplePos x="0" y="0"/>
                <wp:positionH relativeFrom="margin">
                  <wp:align>left</wp:align>
                </wp:positionH>
                <wp:positionV relativeFrom="paragraph">
                  <wp:posOffset>110490</wp:posOffset>
                </wp:positionV>
                <wp:extent cx="5998210" cy="242570"/>
                <wp:effectExtent l="0" t="0" r="21590" b="24130"/>
                <wp:wrapNone/>
                <wp:docPr id="1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242570"/>
                          <a:chOff x="1397" y="6745"/>
                          <a:chExt cx="9446" cy="382"/>
                        </a:xfrm>
                      </wpg:grpSpPr>
                      <wps:wsp>
                        <wps:cNvPr id="19" name="Rectangle 45"/>
                        <wps:cNvSpPr>
                          <a:spLocks noChangeArrowheads="1"/>
                        </wps:cNvSpPr>
                        <wps:spPr bwMode="auto">
                          <a:xfrm>
                            <a:off x="1397" y="6745"/>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s:wsp>
                        <wps:cNvPr id="20" name="Rectangle 46"/>
                        <wps:cNvSpPr>
                          <a:spLocks noChangeArrowheads="1"/>
                        </wps:cNvSpPr>
                        <wps:spPr bwMode="auto">
                          <a:xfrm>
                            <a:off x="1397" y="7126"/>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5255E1A" id="Group 44" o:spid="_x0000_s1026" style="position:absolute;margin-left:0;margin-top:8.7pt;width:472.3pt;height:19.1pt;z-index:251662336;mso-position-horizontal:left;mso-position-horizontal-relative:margin" coordorigin="1397,6745" coordsize="944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">
                <v:rect id="Rectangle 45" o:spid="_x0000_s1027" style="position:absolute;left:1397;top:6745;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SgcIA&#10;AADbAAAADwAAAGRycy9kb3ducmV2LnhtbESPQYvCMBCF7wv+hzDC3tZUQVmrUVQQPO5WUY9jMrbV&#10;ZlKaqN1/bwRhbzO89715M523thJ3anzpWEG/l4Ag1s6UnCvYbddf3yB8QDZYOSYFf+RhPut8TDE1&#10;7sG/dM9CLmII+xQVFCHUqZReF2TR91xNHLWzayyGuDa5NA0+Yrit5CBJRtJiyfFCgTWtCtLX7GZj&#10;jWp5Ib0q/U8+1Idjdtov+tu9Up/ddjEBEagN/+Y3vTGRG8Prlzi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NKBwgAAANsAAAAPAAAAAAAAAAAAAAAAAJgCAABkcnMvZG93&#10;bnJldi54bWxQSwUGAAAAAAQABAD1AAAAhwMAAAAA&#10;" strokecolor="#666" strokeweight="1pt"/>
                <v:rect id="Rectangle 46" o:spid="_x0000_s1028" style="position:absolute;left:1397;top:7126;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xocIA&#10;AADbAAAADwAAAGRycy9kb3ducmV2LnhtbESPwWrCQBCG7wXfYRmht7pRqEjqKioUemyjqMfp7phE&#10;s7Mhu9X07Z2D4HH45//mm/my9426UhfrwAbGowwUsQ2u5tLAbvv5NgMVE7LDJjAZ+KcIy8XgZY65&#10;Czf+oWuRSiUQjjkaqFJqc62jrchjHIWWWLJT6DwmGbtSuw5vAveNnmTZVHusWS5U2NKmInsp/rxo&#10;NOsz2U0dv8t3ezgWv/vVeLs35nXYrz5AJerTc/nR/nIGJmIvvwgA9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rGhwgAAANsAAAAPAAAAAAAAAAAAAAAAAJgCAABkcnMvZG93&#10;bnJldi54bWxQSwUGAAAAAAQABAD1AAAAhwMAAAAA&#10;" strokecolor="#666" strokeweight="1pt"/>
                <w10:wrap anchorx="margin"/>
              </v:group>
            </w:pict>
          </mc:Fallback>
        </mc:AlternateContent>
      </w:r>
    </w:p>
    <w:p w:rsidR="00D668B2" w:rsidRPr="00AF6BF2" w:rsidRDefault="00AF6BF2" w:rsidP="00D668B2">
      <w:pPr>
        <w:jc w:val="both"/>
        <w:rPr>
          <w:rFonts w:ascii="Times New Roman" w:hAnsi="Times New Roman"/>
          <w:b/>
          <w:sz w:val="22"/>
          <w:szCs w:val="22"/>
        </w:rPr>
      </w:pPr>
      <w:r>
        <w:rPr>
          <w:rFonts w:ascii="Times New Roman" w:hAnsi="Times New Roman"/>
          <w:b/>
          <w:sz w:val="22"/>
          <w:szCs w:val="22"/>
        </w:rPr>
        <w:t>Forms</w:t>
      </w:r>
    </w:p>
    <w:p w:rsidR="00D668B2" w:rsidRPr="00AF6BF2" w:rsidRDefault="00D668B2" w:rsidP="00D668B2">
      <w:pPr>
        <w:jc w:val="both"/>
        <w:rPr>
          <w:rFonts w:ascii="Times New Roman" w:hAnsi="Times New Roman"/>
        </w:rPr>
      </w:pPr>
    </w:p>
    <w:p w:rsidR="00260969" w:rsidRPr="00EE7F3A" w:rsidRDefault="001E160D" w:rsidP="00260969">
      <w:pPr>
        <w:rPr>
          <w:rFonts w:ascii="Times New Roman" w:hAnsi="Times New Roman"/>
        </w:rPr>
      </w:pPr>
      <w:r w:rsidRPr="00EE7F3A">
        <w:rPr>
          <w:rFonts w:ascii="Times New Roman" w:hAnsi="Times New Roman"/>
        </w:rPr>
        <w:t xml:space="preserve">Brighton Campus Rental Application: </w:t>
      </w:r>
      <w:hyperlink r:id="rId8" w:history="1">
        <w:r w:rsidRPr="00EE7F3A">
          <w:rPr>
            <w:rStyle w:val="Hyperlink"/>
            <w:rFonts w:ascii="Times New Roman" w:hAnsi="Times New Roman"/>
          </w:rPr>
          <w:t>http://www.monroecc.edu/depts/campusevents/documents/BrightonRentalApplication-Rev.1.20.2015.pdf</w:t>
        </w:r>
      </w:hyperlink>
    </w:p>
    <w:p w:rsidR="001E160D" w:rsidRDefault="001E160D" w:rsidP="00260969"/>
    <w:p w:rsidR="00325119" w:rsidRPr="00B33695" w:rsidRDefault="00D53ABF" w:rsidP="00325119">
      <w:pPr>
        <w:rPr>
          <w:rFonts w:ascii="Times New Roman" w:hAnsi="Times New Roman"/>
          <w:sz w:val="22"/>
          <w:szCs w:val="22"/>
        </w:rPr>
      </w:pPr>
      <w:r w:rsidRPr="00B33695">
        <w:rPr>
          <w:rFonts w:ascii="Times New Roman" w:hAnsi="Times New Roman"/>
          <w:noProof/>
          <w:sz w:val="22"/>
          <w:szCs w:val="22"/>
        </w:rPr>
        <mc:AlternateContent>
          <mc:Choice Requires="wpg">
            <w:drawing>
              <wp:anchor distT="0" distB="0" distL="114300" distR="114300" simplePos="0" relativeHeight="251660288" behindDoc="0" locked="0" layoutInCell="1" allowOverlap="1" wp14:anchorId="3331278A" wp14:editId="7FC694EC">
                <wp:simplePos x="0" y="0"/>
                <wp:positionH relativeFrom="column">
                  <wp:posOffset>-27305</wp:posOffset>
                </wp:positionH>
                <wp:positionV relativeFrom="paragraph">
                  <wp:posOffset>117475</wp:posOffset>
                </wp:positionV>
                <wp:extent cx="5998210" cy="242570"/>
                <wp:effectExtent l="10795" t="12700" r="10795" b="11430"/>
                <wp:wrapNone/>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242570"/>
                          <a:chOff x="1397" y="6745"/>
                          <a:chExt cx="9446" cy="382"/>
                        </a:xfrm>
                      </wpg:grpSpPr>
                      <wps:wsp>
                        <wps:cNvPr id="6" name="Rectangle 45"/>
                        <wps:cNvSpPr>
                          <a:spLocks noChangeArrowheads="1"/>
                        </wps:cNvSpPr>
                        <wps:spPr bwMode="auto">
                          <a:xfrm>
                            <a:off x="1397" y="6745"/>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s:wsp>
                        <wps:cNvPr id="7" name="Rectangle 46"/>
                        <wps:cNvSpPr>
                          <a:spLocks noChangeArrowheads="1"/>
                        </wps:cNvSpPr>
                        <wps:spPr bwMode="auto">
                          <a:xfrm>
                            <a:off x="1397" y="7126"/>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1A86415" id="Group 44" o:spid="_x0000_s1026" style="position:absolute;margin-left:-2.15pt;margin-top:9.25pt;width:472.3pt;height:19.1pt;z-index:251660288" coordorigin="1397,6745" coordsize="944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">
                <v:rect id="Rectangle 45" o:spid="_x0000_s1027" style="position:absolute;left:1397;top:6745;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3TUL8A&#10;AADaAAAADwAAAGRycy9kb3ducmV2LnhtbERPXWvCMBR9F/YfwhX2ZlOFFekaRYWBj7OK7vEuuWu7&#10;NTelyWz998tA8PFwvov1aFtxpd43jhXMkxQEsXam4UrB6fg2W4LwAdlg65gU3MjDevU0KTA3buAD&#10;XctQiRjCPkcFdQhdLqXXNVn0ieuII/fleoshwr6SpschhttWLtI0kxYbjg01drSrSf+UvzbOaLff&#10;pHeNf69e9OWj/Dxv5sezUs/TcfMKItAYHuK7e28UZPB/JfpBr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rdNQvwAAANoAAAAPAAAAAAAAAAAAAAAAAJgCAABkcnMvZG93bnJl&#10;di54bWxQSwUGAAAAAAQABAD1AAAAhAMAAAAA&#10;" strokecolor="#666" strokeweight="1pt"/>
                <v:rect id="Rectangle 46" o:spid="_x0000_s1028" style="position:absolute;left:1397;top:7126;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y78A&#10;AADaAAAADwAAAGRycy9kb3ducmV2LnhtbERPXWvCMBR9H/gfwhX2tqYV3KQzihYEH7cqdY93yV1b&#10;bW5KE7X798tgsMfD+V6uR9uJGw2+dawgS1IQxNqZlmsFx8PuaQHCB2SDnWNS8E0e1qvJwxJz4+78&#10;Trcy1CKGsM9RQRNCn0vpdUMWfeJ64sh9ucFiiHCopRnwHsNtJ2dp+iwtthwbGuypaEhfyquNM7rt&#10;mXTR+rd6rk8f5We1yQ6VUo/TcfMKItAY/sV/7r1R8AK/V6If5O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4XbLvwAAANoAAAAPAAAAAAAAAAAAAAAAAJgCAABkcnMvZG93bnJl&#10;di54bWxQSwUGAAAAAAQABAD1AAAAhAMAAAAA&#10;" strokecolor="#666" strokeweight="1pt"/>
              </v:group>
            </w:pict>
          </mc:Fallback>
        </mc:AlternateContent>
      </w:r>
    </w:p>
    <w:p w:rsidR="00325119" w:rsidRPr="00B33695" w:rsidRDefault="00325119" w:rsidP="00576D11">
      <w:pPr>
        <w:pStyle w:val="PolicyAreaHeading"/>
        <w:rPr>
          <w:rFonts w:ascii="Times New Roman" w:hAnsi="Times New Roman" w:cs="Times New Roman"/>
        </w:rPr>
      </w:pPr>
      <w:r w:rsidRPr="00B33695">
        <w:rPr>
          <w:rFonts w:ascii="Times New Roman" w:hAnsi="Times New Roman" w:cs="Times New Roman"/>
        </w:rPr>
        <w:t>Contact Information</w:t>
      </w:r>
    </w:p>
    <w:p w:rsidR="00325119" w:rsidRDefault="00325119" w:rsidP="00325119">
      <w:pPr>
        <w:tabs>
          <w:tab w:val="right" w:pos="9270"/>
        </w:tabs>
        <w:rPr>
          <w:rFonts w:ascii="Times New Roman" w:hAnsi="Times New Roman"/>
          <w:b/>
          <w:sz w:val="16"/>
          <w:szCs w:val="16"/>
        </w:rPr>
      </w:pPr>
    </w:p>
    <w:p w:rsidR="00260969" w:rsidRPr="00EE7F3A" w:rsidRDefault="00CE06E1" w:rsidP="00EE7F3A">
      <w:pPr>
        <w:pStyle w:val="Policytext-Level1"/>
      </w:pPr>
      <w:r w:rsidRPr="00EE7F3A">
        <w:t xml:space="preserve">Office of </w:t>
      </w:r>
      <w:r w:rsidR="001E160D" w:rsidRPr="00EE7F3A">
        <w:t>Campus Events</w:t>
      </w:r>
    </w:p>
    <w:p w:rsidR="00260969" w:rsidRPr="00B33695" w:rsidRDefault="00260969" w:rsidP="00325119">
      <w:pPr>
        <w:tabs>
          <w:tab w:val="right" w:pos="9270"/>
        </w:tabs>
        <w:rPr>
          <w:rFonts w:ascii="Times New Roman" w:hAnsi="Times New Roman"/>
          <w:b/>
          <w:sz w:val="16"/>
          <w:szCs w:val="16"/>
        </w:rPr>
      </w:pPr>
    </w:p>
    <w:p w:rsidR="00AD2F02" w:rsidRPr="00B33695" w:rsidRDefault="00D53ABF" w:rsidP="00026BE0">
      <w:pPr>
        <w:rPr>
          <w:rFonts w:ascii="Times New Roman" w:hAnsi="Times New Roman"/>
          <w:sz w:val="22"/>
          <w:szCs w:val="22"/>
        </w:rPr>
      </w:pPr>
      <w:r w:rsidRPr="00B33695">
        <w:rPr>
          <w:rFonts w:ascii="Times New Roman" w:hAnsi="Times New Roman"/>
          <w:noProof/>
          <w:sz w:val="22"/>
          <w:szCs w:val="22"/>
        </w:rPr>
        <mc:AlternateContent>
          <mc:Choice Requires="wpg">
            <w:drawing>
              <wp:anchor distT="0" distB="0" distL="114300" distR="114300" simplePos="0" relativeHeight="251655168" behindDoc="0" locked="0" layoutInCell="1" allowOverlap="1" wp14:anchorId="004C1FFE" wp14:editId="0374094D">
                <wp:simplePos x="0" y="0"/>
                <wp:positionH relativeFrom="column">
                  <wp:posOffset>-27305</wp:posOffset>
                </wp:positionH>
                <wp:positionV relativeFrom="paragraph">
                  <wp:posOffset>117475</wp:posOffset>
                </wp:positionV>
                <wp:extent cx="5998210" cy="242570"/>
                <wp:effectExtent l="10795" t="12700" r="10795" b="11430"/>
                <wp:wrapNone/>
                <wp:docPr id="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242570"/>
                          <a:chOff x="1397" y="6745"/>
                          <a:chExt cx="9446" cy="382"/>
                        </a:xfrm>
                      </wpg:grpSpPr>
                      <wps:wsp>
                        <wps:cNvPr id="3" name="Rectangle 7"/>
                        <wps:cNvSpPr>
                          <a:spLocks noChangeArrowheads="1"/>
                        </wps:cNvSpPr>
                        <wps:spPr bwMode="auto">
                          <a:xfrm>
                            <a:off x="1397" y="6745"/>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s:wsp>
                        <wps:cNvPr id="4" name="Rectangle 9"/>
                        <wps:cNvSpPr>
                          <a:spLocks noChangeArrowheads="1"/>
                        </wps:cNvSpPr>
                        <wps:spPr bwMode="auto">
                          <a:xfrm>
                            <a:off x="1397" y="7126"/>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FF79EDA" id="Group 33" o:spid="_x0000_s1026" style="position:absolute;margin-left:-2.15pt;margin-top:9.25pt;width:472.3pt;height:19.1pt;z-index:251655168" coordorigin="1397,6745" coordsize="944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">
                <v:rect id="Rectangle 7" o:spid="_x0000_s1027" style="position:absolute;left:1397;top:6745;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pwyL8A&#10;AADaAAAADwAAAGRycy9kb3ducmV2LnhtbERPXWvCMBR9H/gfwhX2tqZVNqQzihYEH7cqdY93yV1b&#10;bW5KE7X798tgsMfD+V6uR9uJGw2+dawgS1IQxNqZlmsFx8PuaQHCB2SDnWNS8E0e1qvJwxJz4+78&#10;Trcy1CKGsM9RQRNCn0vpdUMWfeJ64sh9ucFiiHCopRnwHsNtJ2dp+iItthwbGuypaEhfyquNM7rt&#10;mXTR+rf6WZ8+ys9qkx0qpR6n4+YVRKAx/Iv/3HujYA6/V6If5O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2nDIvwAAANoAAAAPAAAAAAAAAAAAAAAAAJgCAABkcnMvZG93bnJl&#10;di54bWxQSwUGAAAAAAQABAD1AAAAhAMAAAAA&#10;" strokecolor="#666" strokeweight="1pt"/>
                <v:rect id="Rectangle 9" o:spid="_x0000_s1028" style="position:absolute;left:1397;top:7126;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PovL8A&#10;AADaAAAADwAAAGRycy9kb3ducmV2LnhtbERPXWvCMBR9H/gfwhX2tqYVN6QzihYEH7cqdY93yV1b&#10;bW5KE7X798tgsMfD+V6uR9uJGw2+dawgS1IQxNqZlmsFx8PuaQHCB2SDnWNS8E0e1qvJwxJz4+78&#10;Trcy1CKGsM9RQRNCn0vpdUMWfeJ64sh9ucFiiHCopRnwHsNtJ2dp+iItthwbGuypaEhfyquNM7rt&#10;mXTR+rf6WZ8+ys9qkx0qpR6n4+YVRKAx/Iv/3HujYA6/V6If5O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M+i8vwAAANoAAAAPAAAAAAAAAAAAAAAAAJgCAABkcnMvZG93bnJl&#10;di54bWxQSwUGAAAAAAQABAD1AAAAhAMAAAAA&#10;" strokecolor="#666" strokeweight="1pt"/>
              </v:group>
            </w:pict>
          </mc:Fallback>
        </mc:AlternateContent>
      </w:r>
    </w:p>
    <w:p w:rsidR="00CA10AF" w:rsidRPr="00B33695" w:rsidRDefault="009D5237" w:rsidP="00576D11">
      <w:pPr>
        <w:pStyle w:val="PolicyAreaHeading"/>
        <w:rPr>
          <w:rFonts w:ascii="Times New Roman" w:hAnsi="Times New Roman" w:cs="Times New Roman"/>
        </w:rPr>
      </w:pPr>
      <w:r w:rsidRPr="00B33695">
        <w:rPr>
          <w:rFonts w:ascii="Times New Roman" w:hAnsi="Times New Roman" w:cs="Times New Roman"/>
        </w:rPr>
        <w:t xml:space="preserve">Related </w:t>
      </w:r>
      <w:r w:rsidR="00B85F6B" w:rsidRPr="00B33695">
        <w:rPr>
          <w:rFonts w:ascii="Times New Roman" w:hAnsi="Times New Roman" w:cs="Times New Roman"/>
        </w:rPr>
        <w:t>Information</w:t>
      </w:r>
    </w:p>
    <w:p w:rsidR="00CA10AF" w:rsidRPr="00B33695" w:rsidRDefault="00CA10AF" w:rsidP="009D5237">
      <w:pPr>
        <w:tabs>
          <w:tab w:val="right" w:pos="9270"/>
        </w:tabs>
        <w:rPr>
          <w:rFonts w:ascii="Times New Roman" w:hAnsi="Times New Roman"/>
          <w:b/>
          <w:sz w:val="16"/>
          <w:szCs w:val="16"/>
        </w:rPr>
      </w:pPr>
    </w:p>
    <w:p w:rsidR="001C6D73" w:rsidRPr="00B33695" w:rsidRDefault="001E160D" w:rsidP="00FF3D9D">
      <w:pPr>
        <w:tabs>
          <w:tab w:val="right" w:pos="9270"/>
        </w:tabs>
        <w:rPr>
          <w:rFonts w:ascii="Times New Roman" w:hAnsi="Times New Roman"/>
        </w:rPr>
      </w:pPr>
      <w:r>
        <w:rPr>
          <w:rFonts w:ascii="Times New Roman" w:hAnsi="Times New Roman"/>
        </w:rPr>
        <w:t>Assembly, Picketing</w:t>
      </w:r>
      <w:r w:rsidR="00EE7F3A">
        <w:rPr>
          <w:rFonts w:ascii="Times New Roman" w:hAnsi="Times New Roman"/>
        </w:rPr>
        <w:t>,</w:t>
      </w:r>
      <w:r>
        <w:rPr>
          <w:rFonts w:ascii="Times New Roman" w:hAnsi="Times New Roman"/>
        </w:rPr>
        <w:t xml:space="preserve"> and Demonstrations Policy </w:t>
      </w:r>
    </w:p>
    <w:sectPr w:rsidR="001C6D73" w:rsidRPr="00B33695" w:rsidSect="00CD3DFD">
      <w:headerReference w:type="default" r:id="rId9"/>
      <w:footerReference w:type="default" r:id="rId10"/>
      <w:headerReference w:type="first" r:id="rId11"/>
      <w:footerReference w:type="first" r:id="rId12"/>
      <w:pgSz w:w="12240" w:h="15840" w:code="1"/>
      <w:pgMar w:top="864"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6FB" w:rsidRDefault="007576FB">
      <w:r>
        <w:separator/>
      </w:r>
    </w:p>
  </w:endnote>
  <w:endnote w:type="continuationSeparator" w:id="0">
    <w:p w:rsidR="007576FB" w:rsidRDefault="0075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C8" w:rsidRPr="00C4197B" w:rsidRDefault="00D95CC8" w:rsidP="00CD472B">
    <w:pPr>
      <w:pStyle w:val="Footer"/>
      <w:tabs>
        <w:tab w:val="clear" w:pos="4320"/>
        <w:tab w:val="clear" w:pos="8640"/>
        <w:tab w:val="right" w:pos="9360"/>
      </w:tabs>
      <w:rPr>
        <w:rFonts w:ascii="Arial" w:hAnsi="Arial" w:cs="Arial"/>
        <w:b/>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C8" w:rsidRDefault="00D95CC8" w:rsidP="008B3D47">
    <w:pPr>
      <w:pStyle w:val="Footer"/>
      <w:tabs>
        <w:tab w:val="clear" w:pos="8640"/>
        <w:tab w:val="right" w:pos="93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6FB" w:rsidRDefault="007576FB">
      <w:r>
        <w:separator/>
      </w:r>
    </w:p>
  </w:footnote>
  <w:footnote w:type="continuationSeparator" w:id="0">
    <w:p w:rsidR="007576FB" w:rsidRDefault="00757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C8" w:rsidRPr="00961C15" w:rsidRDefault="00D95CC8" w:rsidP="00961C15">
    <w:pPr>
      <w:pStyle w:val="Header"/>
      <w:ind w:left="2880" w:firstLine="432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C8" w:rsidRDefault="00BD375B">
    <w:pPr>
      <w:pStyle w:val="Header"/>
    </w:pPr>
    <w:r>
      <w:rPr>
        <w:noProof/>
      </w:rPr>
      <w:drawing>
        <wp:inline distT="0" distB="0" distL="0" distR="0" wp14:anchorId="601AAAB8" wp14:editId="7A1434F9">
          <wp:extent cx="1962150" cy="3888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62150" cy="388867"/>
                  </a:xfrm>
                  <a:prstGeom prst="rect">
                    <a:avLst/>
                  </a:prstGeom>
                </pic:spPr>
              </pic:pic>
            </a:graphicData>
          </a:graphic>
        </wp:inline>
      </w:drawing>
    </w:r>
    <w:r w:rsidR="00CE06E1">
      <w:tab/>
    </w:r>
    <w:r w:rsidR="00CE06E1">
      <w:tab/>
    </w:r>
    <w:r w:rsidR="00CE06E1" w:rsidRPr="00CE06E1">
      <w:rPr>
        <w:rFonts w:ascii="Times New Roman" w:hAnsi="Times New Roman"/>
        <w:b/>
      </w:rPr>
      <w:t>Procedure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0144"/>
    <w:multiLevelType w:val="multilevel"/>
    <w:tmpl w:val="697C4E9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9466156"/>
    <w:multiLevelType w:val="hybridMultilevel"/>
    <w:tmpl w:val="D866724A"/>
    <w:lvl w:ilvl="0" w:tplc="CEB8225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6810A3"/>
    <w:multiLevelType w:val="hybridMultilevel"/>
    <w:tmpl w:val="75EE92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30228B"/>
    <w:multiLevelType w:val="hybridMultilevel"/>
    <w:tmpl w:val="E326A380"/>
    <w:lvl w:ilvl="0" w:tplc="2B72344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8954315"/>
    <w:multiLevelType w:val="multilevel"/>
    <w:tmpl w:val="BF0A96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EAB3053"/>
    <w:multiLevelType w:val="multilevel"/>
    <w:tmpl w:val="739C880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1EBB2782"/>
    <w:multiLevelType w:val="hybridMultilevel"/>
    <w:tmpl w:val="363046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80A4C31"/>
    <w:multiLevelType w:val="hybridMultilevel"/>
    <w:tmpl w:val="9566F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DC4261"/>
    <w:multiLevelType w:val="multilevel"/>
    <w:tmpl w:val="C186C7A2"/>
    <w:numStyleLink w:val="PolicySub-Bulletedstyle"/>
  </w:abstractNum>
  <w:abstractNum w:abstractNumId="9">
    <w:nsid w:val="29B40E3C"/>
    <w:multiLevelType w:val="multilevel"/>
    <w:tmpl w:val="A014BC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B6D28D5"/>
    <w:multiLevelType w:val="hybridMultilevel"/>
    <w:tmpl w:val="FAD0AA08"/>
    <w:lvl w:ilvl="0" w:tplc="60CE2C5E">
      <w:start w:val="1"/>
      <w:numFmt w:val="bullet"/>
      <w:pStyle w:val="PolicyBulletstyl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BC2F76"/>
    <w:multiLevelType w:val="hybridMultilevel"/>
    <w:tmpl w:val="B6A45510"/>
    <w:lvl w:ilvl="0" w:tplc="04090015">
      <w:start w:val="1"/>
      <w:numFmt w:val="upperLetter"/>
      <w:lvlText w:val="%1."/>
      <w:lvlJc w:val="left"/>
      <w:pPr>
        <w:ind w:left="1080" w:hanging="360"/>
      </w:pPr>
    </w:lvl>
    <w:lvl w:ilvl="1" w:tplc="0409000F">
      <w:start w:val="1"/>
      <w:numFmt w:val="decimal"/>
      <w:lvlText w:val="%2."/>
      <w:lvlJc w:val="left"/>
      <w:pPr>
        <w:ind w:left="117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A47F98"/>
    <w:multiLevelType w:val="hybridMultilevel"/>
    <w:tmpl w:val="739C880E"/>
    <w:lvl w:ilvl="0" w:tplc="6504B2A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12D4F65"/>
    <w:multiLevelType w:val="hybridMultilevel"/>
    <w:tmpl w:val="69AC8AD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1C749D8"/>
    <w:multiLevelType w:val="hybridMultilevel"/>
    <w:tmpl w:val="C186C7A2"/>
    <w:lvl w:ilvl="0" w:tplc="2D0CA66A">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6A555A"/>
    <w:multiLevelType w:val="hybridMultilevel"/>
    <w:tmpl w:val="697C4E92"/>
    <w:lvl w:ilvl="0" w:tplc="CEB8225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2C7560F"/>
    <w:multiLevelType w:val="multilevel"/>
    <w:tmpl w:val="2E10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EC66DA"/>
    <w:multiLevelType w:val="hybridMultilevel"/>
    <w:tmpl w:val="0520E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245A7E"/>
    <w:multiLevelType w:val="hybridMultilevel"/>
    <w:tmpl w:val="CD523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0875387"/>
    <w:multiLevelType w:val="hybridMultilevel"/>
    <w:tmpl w:val="4CB07F4E"/>
    <w:lvl w:ilvl="0" w:tplc="A8925BB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6235455A"/>
    <w:multiLevelType w:val="multilevel"/>
    <w:tmpl w:val="E326A38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624700FC"/>
    <w:multiLevelType w:val="hybridMultilevel"/>
    <w:tmpl w:val="BF3AA224"/>
    <w:lvl w:ilvl="0" w:tplc="EC58800A">
      <w:start w:val="1"/>
      <w:numFmt w:val="decimal"/>
      <w:lvlText w:val="%1."/>
      <w:lvlJc w:val="left"/>
      <w:pPr>
        <w:ind w:left="720" w:hanging="360"/>
      </w:pPr>
      <w:rPr>
        <w:rFonts w:ascii="Garamond" w:eastAsia="Times New Roman" w:hAnsi="Garamond"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65F2544"/>
    <w:multiLevelType w:val="hybridMultilevel"/>
    <w:tmpl w:val="98E05F6A"/>
    <w:lvl w:ilvl="0" w:tplc="5EE86AE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00076F"/>
    <w:multiLevelType w:val="hybridMultilevel"/>
    <w:tmpl w:val="A014BC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6A53D1"/>
    <w:multiLevelType w:val="multilevel"/>
    <w:tmpl w:val="C186C7A2"/>
    <w:styleLink w:val="PolicySub-Bulletedstyle"/>
    <w:lvl w:ilvl="0">
      <w:start w:val="1"/>
      <w:numFmt w:val="bullet"/>
      <w:lvlText w:val="o"/>
      <w:lvlJc w:val="left"/>
      <w:pPr>
        <w:tabs>
          <w:tab w:val="num" w:pos="1080"/>
        </w:tabs>
        <w:ind w:left="1080" w:hanging="360"/>
      </w:pPr>
      <w:rPr>
        <w:rFonts w:ascii="Courier New" w:hAnsi="Courier New"/>
        <w:color w:val="0000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4F817FA"/>
    <w:multiLevelType w:val="hybridMultilevel"/>
    <w:tmpl w:val="0310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8263CD"/>
    <w:multiLevelType w:val="hybridMultilevel"/>
    <w:tmpl w:val="0902CB0C"/>
    <w:lvl w:ilvl="0" w:tplc="CEB8225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7"/>
  </w:num>
  <w:num w:numId="3">
    <w:abstractNumId w:val="23"/>
  </w:num>
  <w:num w:numId="4">
    <w:abstractNumId w:val="9"/>
  </w:num>
  <w:num w:numId="5">
    <w:abstractNumId w:val="15"/>
  </w:num>
  <w:num w:numId="6">
    <w:abstractNumId w:val="1"/>
  </w:num>
  <w:num w:numId="7">
    <w:abstractNumId w:val="26"/>
  </w:num>
  <w:num w:numId="8">
    <w:abstractNumId w:val="0"/>
  </w:num>
  <w:num w:numId="9">
    <w:abstractNumId w:val="12"/>
  </w:num>
  <w:num w:numId="10">
    <w:abstractNumId w:val="5"/>
  </w:num>
  <w:num w:numId="11">
    <w:abstractNumId w:val="3"/>
  </w:num>
  <w:num w:numId="12">
    <w:abstractNumId w:val="20"/>
  </w:num>
  <w:num w:numId="13">
    <w:abstractNumId w:val="19"/>
  </w:num>
  <w:num w:numId="14">
    <w:abstractNumId w:val="22"/>
  </w:num>
  <w:num w:numId="15">
    <w:abstractNumId w:val="10"/>
  </w:num>
  <w:num w:numId="16">
    <w:abstractNumId w:val="4"/>
  </w:num>
  <w:num w:numId="17">
    <w:abstractNumId w:val="14"/>
  </w:num>
  <w:num w:numId="18">
    <w:abstractNumId w:val="24"/>
  </w:num>
  <w:num w:numId="19">
    <w:abstractNumId w:val="8"/>
  </w:num>
  <w:num w:numId="20">
    <w:abstractNumId w:val="17"/>
  </w:num>
  <w:num w:numId="21">
    <w:abstractNumId w:val="25"/>
  </w:num>
  <w:num w:numId="22">
    <w:abstractNumId w:val="2"/>
  </w:num>
  <w:num w:numId="23">
    <w:abstractNumId w:val="21"/>
  </w:num>
  <w:num w:numId="24">
    <w:abstractNumId w:val="6"/>
  </w:num>
  <w:num w:numId="25">
    <w:abstractNumId w:val="18"/>
  </w:num>
  <w:num w:numId="26">
    <w:abstractNumId w:val="1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style="mso-position-horizontal-relative:margin;mso-position-vertical-relative:page" fillcolor="white" strokecolor="#6e6e6e">
      <v:fill color="white"/>
      <v:stroke color="#6e6e6e" weight="1.5pt"/>
      <o:colormru v:ext="edit" colors="#6e6e6e,#666,#039,#cdcdcd,#c8c8c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7D8"/>
    <w:rsid w:val="000011D3"/>
    <w:rsid w:val="00004961"/>
    <w:rsid w:val="00007321"/>
    <w:rsid w:val="0001667D"/>
    <w:rsid w:val="00016EB0"/>
    <w:rsid w:val="00023DB5"/>
    <w:rsid w:val="00026BE0"/>
    <w:rsid w:val="0003039A"/>
    <w:rsid w:val="000353E4"/>
    <w:rsid w:val="00035968"/>
    <w:rsid w:val="00037AD0"/>
    <w:rsid w:val="00043235"/>
    <w:rsid w:val="00046F68"/>
    <w:rsid w:val="00050E84"/>
    <w:rsid w:val="000515E9"/>
    <w:rsid w:val="00053228"/>
    <w:rsid w:val="000611C4"/>
    <w:rsid w:val="00063E88"/>
    <w:rsid w:val="000765DA"/>
    <w:rsid w:val="000821A6"/>
    <w:rsid w:val="00082EF1"/>
    <w:rsid w:val="00085992"/>
    <w:rsid w:val="000A0C6B"/>
    <w:rsid w:val="000A5381"/>
    <w:rsid w:val="000B303E"/>
    <w:rsid w:val="000B31CA"/>
    <w:rsid w:val="000B3A9D"/>
    <w:rsid w:val="000B59FD"/>
    <w:rsid w:val="000C2006"/>
    <w:rsid w:val="000C5B1A"/>
    <w:rsid w:val="000C69BB"/>
    <w:rsid w:val="000D2281"/>
    <w:rsid w:val="000D498C"/>
    <w:rsid w:val="000F5F7F"/>
    <w:rsid w:val="000F650B"/>
    <w:rsid w:val="00101D8D"/>
    <w:rsid w:val="0010378F"/>
    <w:rsid w:val="0011664C"/>
    <w:rsid w:val="001203D3"/>
    <w:rsid w:val="001238D8"/>
    <w:rsid w:val="00130B5D"/>
    <w:rsid w:val="001324CB"/>
    <w:rsid w:val="001374BB"/>
    <w:rsid w:val="001406E1"/>
    <w:rsid w:val="0014086A"/>
    <w:rsid w:val="00141F45"/>
    <w:rsid w:val="00143F76"/>
    <w:rsid w:val="001468EA"/>
    <w:rsid w:val="00153FEA"/>
    <w:rsid w:val="001603CF"/>
    <w:rsid w:val="00170710"/>
    <w:rsid w:val="00172FB5"/>
    <w:rsid w:val="00173338"/>
    <w:rsid w:val="00176F26"/>
    <w:rsid w:val="00180D7C"/>
    <w:rsid w:val="001815E2"/>
    <w:rsid w:val="00183D56"/>
    <w:rsid w:val="001931A4"/>
    <w:rsid w:val="00194144"/>
    <w:rsid w:val="001A4C87"/>
    <w:rsid w:val="001B3C7B"/>
    <w:rsid w:val="001B659C"/>
    <w:rsid w:val="001B76E0"/>
    <w:rsid w:val="001C06D4"/>
    <w:rsid w:val="001C2ACE"/>
    <w:rsid w:val="001C6D73"/>
    <w:rsid w:val="001C7A67"/>
    <w:rsid w:val="001D1FF4"/>
    <w:rsid w:val="001D3226"/>
    <w:rsid w:val="001D40B7"/>
    <w:rsid w:val="001D49CC"/>
    <w:rsid w:val="001E160D"/>
    <w:rsid w:val="001E2489"/>
    <w:rsid w:val="001E6EA5"/>
    <w:rsid w:val="001E6F41"/>
    <w:rsid w:val="001F5501"/>
    <w:rsid w:val="001F5BAA"/>
    <w:rsid w:val="001F7969"/>
    <w:rsid w:val="00201A7E"/>
    <w:rsid w:val="002050D4"/>
    <w:rsid w:val="0020602A"/>
    <w:rsid w:val="00207C73"/>
    <w:rsid w:val="00210FF9"/>
    <w:rsid w:val="002161B7"/>
    <w:rsid w:val="002161D8"/>
    <w:rsid w:val="002207AF"/>
    <w:rsid w:val="00220D52"/>
    <w:rsid w:val="002260A6"/>
    <w:rsid w:val="00227764"/>
    <w:rsid w:val="00240CFF"/>
    <w:rsid w:val="00241055"/>
    <w:rsid w:val="00243B58"/>
    <w:rsid w:val="00245CE2"/>
    <w:rsid w:val="00253D83"/>
    <w:rsid w:val="00260969"/>
    <w:rsid w:val="002616BF"/>
    <w:rsid w:val="00261B34"/>
    <w:rsid w:val="00262851"/>
    <w:rsid w:val="002666AF"/>
    <w:rsid w:val="00266A91"/>
    <w:rsid w:val="00277C91"/>
    <w:rsid w:val="00277EDE"/>
    <w:rsid w:val="00292571"/>
    <w:rsid w:val="00292A16"/>
    <w:rsid w:val="00292D43"/>
    <w:rsid w:val="00294EBC"/>
    <w:rsid w:val="00295B97"/>
    <w:rsid w:val="00296C62"/>
    <w:rsid w:val="002A2D5C"/>
    <w:rsid w:val="002B4E32"/>
    <w:rsid w:val="002C07C0"/>
    <w:rsid w:val="002D05AF"/>
    <w:rsid w:val="002D0804"/>
    <w:rsid w:val="002D329D"/>
    <w:rsid w:val="002D446E"/>
    <w:rsid w:val="002D4C9B"/>
    <w:rsid w:val="002D5FE2"/>
    <w:rsid w:val="002D6D35"/>
    <w:rsid w:val="002D763E"/>
    <w:rsid w:val="002F0E43"/>
    <w:rsid w:val="002F5B01"/>
    <w:rsid w:val="002F7EAB"/>
    <w:rsid w:val="00301595"/>
    <w:rsid w:val="00315413"/>
    <w:rsid w:val="00323BE3"/>
    <w:rsid w:val="00325119"/>
    <w:rsid w:val="00325242"/>
    <w:rsid w:val="0033040F"/>
    <w:rsid w:val="00330FCC"/>
    <w:rsid w:val="00331F25"/>
    <w:rsid w:val="00332623"/>
    <w:rsid w:val="00337BC1"/>
    <w:rsid w:val="0034368D"/>
    <w:rsid w:val="003468D5"/>
    <w:rsid w:val="00347BA7"/>
    <w:rsid w:val="00353001"/>
    <w:rsid w:val="00357E64"/>
    <w:rsid w:val="00357FA8"/>
    <w:rsid w:val="003658AA"/>
    <w:rsid w:val="003710C6"/>
    <w:rsid w:val="003716F1"/>
    <w:rsid w:val="003721AA"/>
    <w:rsid w:val="003770E1"/>
    <w:rsid w:val="00381663"/>
    <w:rsid w:val="00385E23"/>
    <w:rsid w:val="00387742"/>
    <w:rsid w:val="00387900"/>
    <w:rsid w:val="0039091C"/>
    <w:rsid w:val="003977B9"/>
    <w:rsid w:val="003A111F"/>
    <w:rsid w:val="003A5508"/>
    <w:rsid w:val="003A7876"/>
    <w:rsid w:val="003A7EF3"/>
    <w:rsid w:val="003B5080"/>
    <w:rsid w:val="003B612E"/>
    <w:rsid w:val="003B76F8"/>
    <w:rsid w:val="003C01C1"/>
    <w:rsid w:val="003C22CE"/>
    <w:rsid w:val="003C3B58"/>
    <w:rsid w:val="003C656C"/>
    <w:rsid w:val="003D2B98"/>
    <w:rsid w:val="003D7329"/>
    <w:rsid w:val="003D7636"/>
    <w:rsid w:val="003E00C7"/>
    <w:rsid w:val="003E04EA"/>
    <w:rsid w:val="003E33A4"/>
    <w:rsid w:val="003E7323"/>
    <w:rsid w:val="003F0B46"/>
    <w:rsid w:val="003F5D76"/>
    <w:rsid w:val="003F70EC"/>
    <w:rsid w:val="0040399E"/>
    <w:rsid w:val="00405924"/>
    <w:rsid w:val="00406BCA"/>
    <w:rsid w:val="00420806"/>
    <w:rsid w:val="0042411F"/>
    <w:rsid w:val="004263DB"/>
    <w:rsid w:val="00435441"/>
    <w:rsid w:val="004373B7"/>
    <w:rsid w:val="0044369A"/>
    <w:rsid w:val="0045604C"/>
    <w:rsid w:val="00460150"/>
    <w:rsid w:val="004626D3"/>
    <w:rsid w:val="00471983"/>
    <w:rsid w:val="00472D27"/>
    <w:rsid w:val="00473D5A"/>
    <w:rsid w:val="00483450"/>
    <w:rsid w:val="0049611B"/>
    <w:rsid w:val="004A3F05"/>
    <w:rsid w:val="004B5A3B"/>
    <w:rsid w:val="004B665E"/>
    <w:rsid w:val="004C3ED5"/>
    <w:rsid w:val="004F2AD7"/>
    <w:rsid w:val="004F5C7C"/>
    <w:rsid w:val="005069E0"/>
    <w:rsid w:val="00512691"/>
    <w:rsid w:val="005207AE"/>
    <w:rsid w:val="005216EA"/>
    <w:rsid w:val="0052280D"/>
    <w:rsid w:val="00522A34"/>
    <w:rsid w:val="0053249C"/>
    <w:rsid w:val="00540437"/>
    <w:rsid w:val="005413C3"/>
    <w:rsid w:val="00542C60"/>
    <w:rsid w:val="00547856"/>
    <w:rsid w:val="00547C6A"/>
    <w:rsid w:val="005550AD"/>
    <w:rsid w:val="00560B7C"/>
    <w:rsid w:val="005630B2"/>
    <w:rsid w:val="005641A5"/>
    <w:rsid w:val="00566738"/>
    <w:rsid w:val="00567B7B"/>
    <w:rsid w:val="0057650E"/>
    <w:rsid w:val="00576633"/>
    <w:rsid w:val="00576D11"/>
    <w:rsid w:val="00576F1F"/>
    <w:rsid w:val="00587128"/>
    <w:rsid w:val="0059168A"/>
    <w:rsid w:val="005973FE"/>
    <w:rsid w:val="005A4C94"/>
    <w:rsid w:val="005A61B8"/>
    <w:rsid w:val="005A676D"/>
    <w:rsid w:val="005B0323"/>
    <w:rsid w:val="005B167D"/>
    <w:rsid w:val="005B5A9D"/>
    <w:rsid w:val="005D2D45"/>
    <w:rsid w:val="005D7D24"/>
    <w:rsid w:val="005E0A27"/>
    <w:rsid w:val="005E4324"/>
    <w:rsid w:val="005E6549"/>
    <w:rsid w:val="005E6A87"/>
    <w:rsid w:val="005F15ED"/>
    <w:rsid w:val="005F5085"/>
    <w:rsid w:val="005F5F8C"/>
    <w:rsid w:val="00600847"/>
    <w:rsid w:val="00602937"/>
    <w:rsid w:val="00605903"/>
    <w:rsid w:val="00610385"/>
    <w:rsid w:val="00613905"/>
    <w:rsid w:val="00617747"/>
    <w:rsid w:val="00622897"/>
    <w:rsid w:val="00622F54"/>
    <w:rsid w:val="006239FA"/>
    <w:rsid w:val="0063104D"/>
    <w:rsid w:val="00633BE4"/>
    <w:rsid w:val="0064133D"/>
    <w:rsid w:val="00642567"/>
    <w:rsid w:val="0064541F"/>
    <w:rsid w:val="00646613"/>
    <w:rsid w:val="006478BE"/>
    <w:rsid w:val="0065500B"/>
    <w:rsid w:val="006656EB"/>
    <w:rsid w:val="0066738F"/>
    <w:rsid w:val="0067581D"/>
    <w:rsid w:val="00684E84"/>
    <w:rsid w:val="006946E5"/>
    <w:rsid w:val="006A1EA6"/>
    <w:rsid w:val="006A3B13"/>
    <w:rsid w:val="006A5E6B"/>
    <w:rsid w:val="006B0D74"/>
    <w:rsid w:val="006B545A"/>
    <w:rsid w:val="006B7878"/>
    <w:rsid w:val="006C3468"/>
    <w:rsid w:val="006C62D7"/>
    <w:rsid w:val="006C6FA6"/>
    <w:rsid w:val="006D3B30"/>
    <w:rsid w:val="006E5694"/>
    <w:rsid w:val="006F37E3"/>
    <w:rsid w:val="006F3BC4"/>
    <w:rsid w:val="006F41A4"/>
    <w:rsid w:val="006F422A"/>
    <w:rsid w:val="006F5467"/>
    <w:rsid w:val="00710B3D"/>
    <w:rsid w:val="00712202"/>
    <w:rsid w:val="0071339B"/>
    <w:rsid w:val="00713F66"/>
    <w:rsid w:val="007215C2"/>
    <w:rsid w:val="00722BDE"/>
    <w:rsid w:val="007237D9"/>
    <w:rsid w:val="00724EDD"/>
    <w:rsid w:val="007251BA"/>
    <w:rsid w:val="00726C74"/>
    <w:rsid w:val="00731808"/>
    <w:rsid w:val="00733F4A"/>
    <w:rsid w:val="00734F6D"/>
    <w:rsid w:val="00737491"/>
    <w:rsid w:val="00740109"/>
    <w:rsid w:val="007405BC"/>
    <w:rsid w:val="00743A94"/>
    <w:rsid w:val="0075516D"/>
    <w:rsid w:val="007576FB"/>
    <w:rsid w:val="007613A2"/>
    <w:rsid w:val="00764106"/>
    <w:rsid w:val="0076538B"/>
    <w:rsid w:val="00766E8C"/>
    <w:rsid w:val="007706CC"/>
    <w:rsid w:val="007838BA"/>
    <w:rsid w:val="00793D1F"/>
    <w:rsid w:val="00794FA0"/>
    <w:rsid w:val="00796344"/>
    <w:rsid w:val="007A1313"/>
    <w:rsid w:val="007A205F"/>
    <w:rsid w:val="007A42CA"/>
    <w:rsid w:val="007A6167"/>
    <w:rsid w:val="007A6690"/>
    <w:rsid w:val="007A7EC4"/>
    <w:rsid w:val="007B3466"/>
    <w:rsid w:val="007B48AF"/>
    <w:rsid w:val="007C527C"/>
    <w:rsid w:val="007D0DFD"/>
    <w:rsid w:val="007D1B4D"/>
    <w:rsid w:val="007E276D"/>
    <w:rsid w:val="007E489F"/>
    <w:rsid w:val="00800D9F"/>
    <w:rsid w:val="0081605D"/>
    <w:rsid w:val="008161EB"/>
    <w:rsid w:val="00817A89"/>
    <w:rsid w:val="0082716D"/>
    <w:rsid w:val="00834AFE"/>
    <w:rsid w:val="00835117"/>
    <w:rsid w:val="00836DDA"/>
    <w:rsid w:val="008370DE"/>
    <w:rsid w:val="008379B5"/>
    <w:rsid w:val="00841FC0"/>
    <w:rsid w:val="0084395C"/>
    <w:rsid w:val="00843A90"/>
    <w:rsid w:val="00845501"/>
    <w:rsid w:val="00847FBC"/>
    <w:rsid w:val="0085024C"/>
    <w:rsid w:val="0085033D"/>
    <w:rsid w:val="00853C47"/>
    <w:rsid w:val="00854483"/>
    <w:rsid w:val="00856A6C"/>
    <w:rsid w:val="008636C8"/>
    <w:rsid w:val="0086666C"/>
    <w:rsid w:val="008669CC"/>
    <w:rsid w:val="00867A2F"/>
    <w:rsid w:val="0087654E"/>
    <w:rsid w:val="0088085C"/>
    <w:rsid w:val="00881FF5"/>
    <w:rsid w:val="00884756"/>
    <w:rsid w:val="008861E4"/>
    <w:rsid w:val="008904E0"/>
    <w:rsid w:val="00892463"/>
    <w:rsid w:val="008927BF"/>
    <w:rsid w:val="008A165E"/>
    <w:rsid w:val="008A403E"/>
    <w:rsid w:val="008A51B7"/>
    <w:rsid w:val="008A5E91"/>
    <w:rsid w:val="008B3394"/>
    <w:rsid w:val="008B3D47"/>
    <w:rsid w:val="008B521D"/>
    <w:rsid w:val="008C01F7"/>
    <w:rsid w:val="008C1B6F"/>
    <w:rsid w:val="008C4A00"/>
    <w:rsid w:val="008D221C"/>
    <w:rsid w:val="008D35C1"/>
    <w:rsid w:val="008D5892"/>
    <w:rsid w:val="008E3AFA"/>
    <w:rsid w:val="008E4210"/>
    <w:rsid w:val="008E5288"/>
    <w:rsid w:val="008E5521"/>
    <w:rsid w:val="008E7CBB"/>
    <w:rsid w:val="008F424E"/>
    <w:rsid w:val="0090420C"/>
    <w:rsid w:val="00911665"/>
    <w:rsid w:val="00912EB4"/>
    <w:rsid w:val="0091390A"/>
    <w:rsid w:val="00913FE3"/>
    <w:rsid w:val="00916650"/>
    <w:rsid w:val="00916C66"/>
    <w:rsid w:val="00916F95"/>
    <w:rsid w:val="009201B1"/>
    <w:rsid w:val="00920390"/>
    <w:rsid w:val="009324EA"/>
    <w:rsid w:val="00934393"/>
    <w:rsid w:val="00940613"/>
    <w:rsid w:val="00942174"/>
    <w:rsid w:val="0094766F"/>
    <w:rsid w:val="00953450"/>
    <w:rsid w:val="00955DC2"/>
    <w:rsid w:val="00960346"/>
    <w:rsid w:val="00960A1C"/>
    <w:rsid w:val="00961C15"/>
    <w:rsid w:val="0097032C"/>
    <w:rsid w:val="009728A1"/>
    <w:rsid w:val="0098151D"/>
    <w:rsid w:val="009852BF"/>
    <w:rsid w:val="009856ED"/>
    <w:rsid w:val="009929DA"/>
    <w:rsid w:val="00993DA8"/>
    <w:rsid w:val="009A635B"/>
    <w:rsid w:val="009B2FED"/>
    <w:rsid w:val="009B6138"/>
    <w:rsid w:val="009B7962"/>
    <w:rsid w:val="009C0982"/>
    <w:rsid w:val="009C1C17"/>
    <w:rsid w:val="009C5A16"/>
    <w:rsid w:val="009D2A4A"/>
    <w:rsid w:val="009D34B3"/>
    <w:rsid w:val="009D5237"/>
    <w:rsid w:val="009E4388"/>
    <w:rsid w:val="009E4794"/>
    <w:rsid w:val="009E561B"/>
    <w:rsid w:val="009E5E10"/>
    <w:rsid w:val="009E7CE8"/>
    <w:rsid w:val="009F01B4"/>
    <w:rsid w:val="009F0E81"/>
    <w:rsid w:val="009F38D0"/>
    <w:rsid w:val="009F5CE5"/>
    <w:rsid w:val="00A014EE"/>
    <w:rsid w:val="00A063AA"/>
    <w:rsid w:val="00A07A28"/>
    <w:rsid w:val="00A12D83"/>
    <w:rsid w:val="00A2123B"/>
    <w:rsid w:val="00A306E7"/>
    <w:rsid w:val="00A30C10"/>
    <w:rsid w:val="00A31481"/>
    <w:rsid w:val="00A337FF"/>
    <w:rsid w:val="00A4425E"/>
    <w:rsid w:val="00A452D6"/>
    <w:rsid w:val="00A525EA"/>
    <w:rsid w:val="00A53FC6"/>
    <w:rsid w:val="00A56E56"/>
    <w:rsid w:val="00A605D7"/>
    <w:rsid w:val="00A64CBC"/>
    <w:rsid w:val="00A74156"/>
    <w:rsid w:val="00A74391"/>
    <w:rsid w:val="00A74E06"/>
    <w:rsid w:val="00A7590A"/>
    <w:rsid w:val="00A808CF"/>
    <w:rsid w:val="00A8383F"/>
    <w:rsid w:val="00A845C3"/>
    <w:rsid w:val="00A90E14"/>
    <w:rsid w:val="00A93342"/>
    <w:rsid w:val="00A952CC"/>
    <w:rsid w:val="00A96E1A"/>
    <w:rsid w:val="00AA310F"/>
    <w:rsid w:val="00AA42C2"/>
    <w:rsid w:val="00AB32E4"/>
    <w:rsid w:val="00AB484F"/>
    <w:rsid w:val="00AB4D17"/>
    <w:rsid w:val="00AB6301"/>
    <w:rsid w:val="00AC0D3D"/>
    <w:rsid w:val="00AC32E6"/>
    <w:rsid w:val="00AC3DE1"/>
    <w:rsid w:val="00AC7BE3"/>
    <w:rsid w:val="00AD0DF7"/>
    <w:rsid w:val="00AD176A"/>
    <w:rsid w:val="00AD2F02"/>
    <w:rsid w:val="00AD48F0"/>
    <w:rsid w:val="00AE78DF"/>
    <w:rsid w:val="00AF5A0B"/>
    <w:rsid w:val="00AF6BF2"/>
    <w:rsid w:val="00B033AC"/>
    <w:rsid w:val="00B04F6B"/>
    <w:rsid w:val="00B07A2A"/>
    <w:rsid w:val="00B12CF8"/>
    <w:rsid w:val="00B301C0"/>
    <w:rsid w:val="00B31B02"/>
    <w:rsid w:val="00B32E65"/>
    <w:rsid w:val="00B33203"/>
    <w:rsid w:val="00B33695"/>
    <w:rsid w:val="00B35FDE"/>
    <w:rsid w:val="00B419F8"/>
    <w:rsid w:val="00B42AF3"/>
    <w:rsid w:val="00B44598"/>
    <w:rsid w:val="00B51660"/>
    <w:rsid w:val="00B53538"/>
    <w:rsid w:val="00B5594D"/>
    <w:rsid w:val="00B566E5"/>
    <w:rsid w:val="00B572F4"/>
    <w:rsid w:val="00B6098F"/>
    <w:rsid w:val="00B642D0"/>
    <w:rsid w:val="00B64D73"/>
    <w:rsid w:val="00B65C7F"/>
    <w:rsid w:val="00B679B7"/>
    <w:rsid w:val="00B721A0"/>
    <w:rsid w:val="00B73057"/>
    <w:rsid w:val="00B7563C"/>
    <w:rsid w:val="00B7723E"/>
    <w:rsid w:val="00B84C01"/>
    <w:rsid w:val="00B85F6B"/>
    <w:rsid w:val="00B90681"/>
    <w:rsid w:val="00B91596"/>
    <w:rsid w:val="00BA22AB"/>
    <w:rsid w:val="00BA4999"/>
    <w:rsid w:val="00BA6D11"/>
    <w:rsid w:val="00BB03BE"/>
    <w:rsid w:val="00BB30BC"/>
    <w:rsid w:val="00BC0BC1"/>
    <w:rsid w:val="00BC295B"/>
    <w:rsid w:val="00BD0215"/>
    <w:rsid w:val="00BD1A67"/>
    <w:rsid w:val="00BD375B"/>
    <w:rsid w:val="00BD3A8A"/>
    <w:rsid w:val="00BD5175"/>
    <w:rsid w:val="00BD65CF"/>
    <w:rsid w:val="00BE09B9"/>
    <w:rsid w:val="00BE36D3"/>
    <w:rsid w:val="00BE47A9"/>
    <w:rsid w:val="00BE4B9D"/>
    <w:rsid w:val="00BF01FC"/>
    <w:rsid w:val="00BF16D1"/>
    <w:rsid w:val="00BF2296"/>
    <w:rsid w:val="00BF2D96"/>
    <w:rsid w:val="00C00C65"/>
    <w:rsid w:val="00C0110D"/>
    <w:rsid w:val="00C0229E"/>
    <w:rsid w:val="00C04508"/>
    <w:rsid w:val="00C05540"/>
    <w:rsid w:val="00C14557"/>
    <w:rsid w:val="00C24247"/>
    <w:rsid w:val="00C3083A"/>
    <w:rsid w:val="00C4197B"/>
    <w:rsid w:val="00C45E8B"/>
    <w:rsid w:val="00C47F92"/>
    <w:rsid w:val="00C511FE"/>
    <w:rsid w:val="00C51CBA"/>
    <w:rsid w:val="00C5341F"/>
    <w:rsid w:val="00C56711"/>
    <w:rsid w:val="00C63C24"/>
    <w:rsid w:val="00C71D6F"/>
    <w:rsid w:val="00C73A15"/>
    <w:rsid w:val="00C749AD"/>
    <w:rsid w:val="00C81D27"/>
    <w:rsid w:val="00C93091"/>
    <w:rsid w:val="00C9329B"/>
    <w:rsid w:val="00CA10AF"/>
    <w:rsid w:val="00CA27FB"/>
    <w:rsid w:val="00CA57CD"/>
    <w:rsid w:val="00CA63EE"/>
    <w:rsid w:val="00CA700D"/>
    <w:rsid w:val="00CA74AF"/>
    <w:rsid w:val="00CB3808"/>
    <w:rsid w:val="00CB464E"/>
    <w:rsid w:val="00CC061D"/>
    <w:rsid w:val="00CC37C9"/>
    <w:rsid w:val="00CC5BB5"/>
    <w:rsid w:val="00CD0016"/>
    <w:rsid w:val="00CD0C03"/>
    <w:rsid w:val="00CD3DFD"/>
    <w:rsid w:val="00CD472B"/>
    <w:rsid w:val="00CE06E1"/>
    <w:rsid w:val="00CE240B"/>
    <w:rsid w:val="00CE43E4"/>
    <w:rsid w:val="00CE7C9A"/>
    <w:rsid w:val="00CF338A"/>
    <w:rsid w:val="00D017AE"/>
    <w:rsid w:val="00D03E9A"/>
    <w:rsid w:val="00D043E5"/>
    <w:rsid w:val="00D12396"/>
    <w:rsid w:val="00D123BC"/>
    <w:rsid w:val="00D1361F"/>
    <w:rsid w:val="00D218E3"/>
    <w:rsid w:val="00D46F17"/>
    <w:rsid w:val="00D47BF9"/>
    <w:rsid w:val="00D53ABF"/>
    <w:rsid w:val="00D567B2"/>
    <w:rsid w:val="00D668B2"/>
    <w:rsid w:val="00D74781"/>
    <w:rsid w:val="00D8201B"/>
    <w:rsid w:val="00D84509"/>
    <w:rsid w:val="00D900AB"/>
    <w:rsid w:val="00D95CC8"/>
    <w:rsid w:val="00D97697"/>
    <w:rsid w:val="00DA270F"/>
    <w:rsid w:val="00DA5679"/>
    <w:rsid w:val="00DC32E2"/>
    <w:rsid w:val="00DC68E5"/>
    <w:rsid w:val="00DD3083"/>
    <w:rsid w:val="00DD5B37"/>
    <w:rsid w:val="00DE3C9C"/>
    <w:rsid w:val="00DE4037"/>
    <w:rsid w:val="00DE552F"/>
    <w:rsid w:val="00DE654D"/>
    <w:rsid w:val="00DF5573"/>
    <w:rsid w:val="00E02696"/>
    <w:rsid w:val="00E0402C"/>
    <w:rsid w:val="00E05E7F"/>
    <w:rsid w:val="00E35A7A"/>
    <w:rsid w:val="00E43213"/>
    <w:rsid w:val="00E4499D"/>
    <w:rsid w:val="00E45D17"/>
    <w:rsid w:val="00E519A8"/>
    <w:rsid w:val="00E53535"/>
    <w:rsid w:val="00E56374"/>
    <w:rsid w:val="00E564ED"/>
    <w:rsid w:val="00E56E5F"/>
    <w:rsid w:val="00E61872"/>
    <w:rsid w:val="00E61B53"/>
    <w:rsid w:val="00E65B37"/>
    <w:rsid w:val="00E85606"/>
    <w:rsid w:val="00E86550"/>
    <w:rsid w:val="00E93D4D"/>
    <w:rsid w:val="00EA1535"/>
    <w:rsid w:val="00EA4892"/>
    <w:rsid w:val="00EA72E8"/>
    <w:rsid w:val="00EB0D31"/>
    <w:rsid w:val="00EB0E0B"/>
    <w:rsid w:val="00EB2E2C"/>
    <w:rsid w:val="00EB4170"/>
    <w:rsid w:val="00EB4BD3"/>
    <w:rsid w:val="00EB5FD9"/>
    <w:rsid w:val="00EB6810"/>
    <w:rsid w:val="00EB6EBF"/>
    <w:rsid w:val="00EC196B"/>
    <w:rsid w:val="00EC51E6"/>
    <w:rsid w:val="00EC584C"/>
    <w:rsid w:val="00EC5ADD"/>
    <w:rsid w:val="00EC654B"/>
    <w:rsid w:val="00ED3A40"/>
    <w:rsid w:val="00ED5C01"/>
    <w:rsid w:val="00ED5EFE"/>
    <w:rsid w:val="00EE22B2"/>
    <w:rsid w:val="00EE5F80"/>
    <w:rsid w:val="00EE738C"/>
    <w:rsid w:val="00EE7F3A"/>
    <w:rsid w:val="00EF398E"/>
    <w:rsid w:val="00EF72C3"/>
    <w:rsid w:val="00F07D2E"/>
    <w:rsid w:val="00F153CD"/>
    <w:rsid w:val="00F207D8"/>
    <w:rsid w:val="00F22B75"/>
    <w:rsid w:val="00F24050"/>
    <w:rsid w:val="00F26C10"/>
    <w:rsid w:val="00F27BE0"/>
    <w:rsid w:val="00F30216"/>
    <w:rsid w:val="00F3154B"/>
    <w:rsid w:val="00F36F56"/>
    <w:rsid w:val="00F3716A"/>
    <w:rsid w:val="00F40AC2"/>
    <w:rsid w:val="00F51FB5"/>
    <w:rsid w:val="00F527CA"/>
    <w:rsid w:val="00F53B57"/>
    <w:rsid w:val="00F7445A"/>
    <w:rsid w:val="00F74920"/>
    <w:rsid w:val="00F8120F"/>
    <w:rsid w:val="00F8168F"/>
    <w:rsid w:val="00F838F7"/>
    <w:rsid w:val="00F83E18"/>
    <w:rsid w:val="00F9191E"/>
    <w:rsid w:val="00F9542B"/>
    <w:rsid w:val="00F95ECE"/>
    <w:rsid w:val="00FA3941"/>
    <w:rsid w:val="00FA75EE"/>
    <w:rsid w:val="00FB6F3A"/>
    <w:rsid w:val="00FB77E6"/>
    <w:rsid w:val="00FC49C4"/>
    <w:rsid w:val="00FD6494"/>
    <w:rsid w:val="00FE47BC"/>
    <w:rsid w:val="00FE5F3B"/>
    <w:rsid w:val="00FE6D6A"/>
    <w:rsid w:val="00FF0135"/>
    <w:rsid w:val="00FF231C"/>
    <w:rsid w:val="00FF2BDF"/>
    <w:rsid w:val="00FF3D9D"/>
    <w:rsid w:val="00FF4E75"/>
    <w:rsid w:val="00FF52C2"/>
    <w:rsid w:val="00FF5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horizontal-relative:margin;mso-position-vertical-relative:page" fillcolor="white" strokecolor="#6e6e6e">
      <v:fill color="white"/>
      <v:stroke color="#6e6e6e" weight="1.5pt"/>
      <o:colormru v:ext="edit" colors="#6e6e6e,#666,#039,#cdcdcd,#c8c8c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606"/>
    <w:rPr>
      <w:rFonts w:ascii="Garamond" w:hAnsi="Garamond"/>
      <w:bCs/>
      <w:sz w:val="24"/>
      <w:szCs w:val="24"/>
    </w:rPr>
  </w:style>
  <w:style w:type="paragraph" w:styleId="Heading1">
    <w:name w:val="heading 1"/>
    <w:basedOn w:val="Normal"/>
    <w:next w:val="Normal"/>
    <w:qFormat/>
    <w:rsid w:val="003C01C1"/>
    <w:pPr>
      <w:keepNext/>
      <w:spacing w:before="240" w:after="60"/>
      <w:outlineLvl w:val="0"/>
    </w:pPr>
    <w:rPr>
      <w:rFonts w:cs="Arial"/>
      <w:b/>
      <w:bCs w:val="0"/>
      <w:kern w:val="32"/>
      <w:sz w:val="32"/>
      <w:szCs w:val="32"/>
    </w:rPr>
  </w:style>
  <w:style w:type="paragraph" w:styleId="Heading2">
    <w:name w:val="heading 2"/>
    <w:basedOn w:val="Normal"/>
    <w:next w:val="Normal"/>
    <w:qFormat/>
    <w:rsid w:val="006F5467"/>
    <w:pPr>
      <w:keepNext/>
      <w:outlineLvl w:val="1"/>
    </w:pPr>
    <w:rPr>
      <w:rFonts w:ascii="Times New Roman" w:hAnsi="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5381"/>
    <w:pPr>
      <w:tabs>
        <w:tab w:val="center" w:pos="4320"/>
        <w:tab w:val="right" w:pos="8640"/>
      </w:tabs>
    </w:pPr>
  </w:style>
  <w:style w:type="paragraph" w:styleId="Footer">
    <w:name w:val="footer"/>
    <w:basedOn w:val="Normal"/>
    <w:rsid w:val="000A5381"/>
    <w:pPr>
      <w:tabs>
        <w:tab w:val="center" w:pos="4320"/>
        <w:tab w:val="right" w:pos="8640"/>
      </w:tabs>
    </w:pPr>
  </w:style>
  <w:style w:type="paragraph" w:styleId="BalloonText">
    <w:name w:val="Balloon Text"/>
    <w:basedOn w:val="Normal"/>
    <w:semiHidden/>
    <w:rsid w:val="00CC5BB5"/>
    <w:rPr>
      <w:rFonts w:ascii="Tahoma" w:hAnsi="Tahoma" w:cs="Tahoma"/>
      <w:sz w:val="16"/>
      <w:szCs w:val="16"/>
    </w:rPr>
  </w:style>
  <w:style w:type="paragraph" w:styleId="BodyText">
    <w:name w:val="Body Text"/>
    <w:basedOn w:val="Normal"/>
    <w:rsid w:val="003C01C1"/>
    <w:rPr>
      <w:rFonts w:ascii="Times New Roman" w:hAnsi="Times New Roman"/>
      <w:b/>
      <w:szCs w:val="20"/>
    </w:rPr>
  </w:style>
  <w:style w:type="paragraph" w:styleId="NormalWeb">
    <w:name w:val="Normal (Web)"/>
    <w:basedOn w:val="Normal"/>
    <w:rsid w:val="004A3F05"/>
    <w:pPr>
      <w:spacing w:before="100" w:beforeAutospacing="1" w:after="100" w:afterAutospacing="1"/>
    </w:pPr>
    <w:rPr>
      <w:rFonts w:ascii="Times New Roman" w:hAnsi="Times New Roman"/>
    </w:rPr>
  </w:style>
  <w:style w:type="character" w:styleId="PageNumber">
    <w:name w:val="page number"/>
    <w:basedOn w:val="DefaultParagraphFont"/>
    <w:rsid w:val="008B3D47"/>
  </w:style>
  <w:style w:type="paragraph" w:customStyle="1" w:styleId="PolicyAreaHeading">
    <w:name w:val="Policy Area Heading"/>
    <w:basedOn w:val="Normal"/>
    <w:rsid w:val="00576D11"/>
    <w:rPr>
      <w:rFonts w:ascii="Arial" w:hAnsi="Arial" w:cs="Arial"/>
      <w:b/>
    </w:rPr>
  </w:style>
  <w:style w:type="paragraph" w:customStyle="1" w:styleId="PolicyInfoTitle">
    <w:name w:val="Policy Info Title"/>
    <w:basedOn w:val="Normal"/>
    <w:link w:val="PolicyInfoTitleChar"/>
    <w:rsid w:val="00576D11"/>
    <w:pPr>
      <w:tabs>
        <w:tab w:val="right" w:pos="9270"/>
      </w:tabs>
      <w:spacing w:before="80"/>
    </w:pPr>
    <w:rPr>
      <w:rFonts w:ascii="Arial" w:hAnsi="Arial" w:cs="Arial"/>
      <w:b/>
      <w:sz w:val="18"/>
      <w:szCs w:val="18"/>
    </w:rPr>
  </w:style>
  <w:style w:type="character" w:customStyle="1" w:styleId="PolicyInfoTitleChar">
    <w:name w:val="Policy Info Title Char"/>
    <w:basedOn w:val="DefaultParagraphFont"/>
    <w:link w:val="PolicyInfoTitle"/>
    <w:rsid w:val="00576D11"/>
    <w:rPr>
      <w:rFonts w:ascii="Arial" w:hAnsi="Arial" w:cs="Arial"/>
      <w:b/>
      <w:bCs/>
      <w:sz w:val="18"/>
      <w:szCs w:val="18"/>
      <w:lang w:val="en-US" w:eastAsia="en-US" w:bidi="ar-SA"/>
    </w:rPr>
  </w:style>
  <w:style w:type="paragraph" w:customStyle="1" w:styleId="PolicyStattext">
    <w:name w:val="Policy Stat text"/>
    <w:basedOn w:val="Normal"/>
    <w:link w:val="PolicyStattextChar"/>
    <w:rsid w:val="00576D11"/>
    <w:pPr>
      <w:tabs>
        <w:tab w:val="right" w:pos="9317"/>
      </w:tabs>
    </w:pPr>
    <w:rPr>
      <w:rFonts w:ascii="Arial" w:hAnsi="Arial" w:cs="Arial"/>
      <w:sz w:val="18"/>
      <w:szCs w:val="18"/>
    </w:rPr>
  </w:style>
  <w:style w:type="character" w:customStyle="1" w:styleId="PolicyStattextChar">
    <w:name w:val="Policy Stat text Char"/>
    <w:basedOn w:val="DefaultParagraphFont"/>
    <w:link w:val="PolicyStattext"/>
    <w:rsid w:val="00576D11"/>
    <w:rPr>
      <w:rFonts w:ascii="Arial" w:hAnsi="Arial" w:cs="Arial"/>
      <w:bCs/>
      <w:sz w:val="18"/>
      <w:szCs w:val="18"/>
      <w:lang w:val="en-US" w:eastAsia="en-US" w:bidi="ar-SA"/>
    </w:rPr>
  </w:style>
  <w:style w:type="paragraph" w:customStyle="1" w:styleId="PolicySectionHeading">
    <w:name w:val="Policy Section Heading"/>
    <w:basedOn w:val="Normal"/>
    <w:next w:val="Policytext-Level1"/>
    <w:autoRedefine/>
    <w:rsid w:val="00AF6BF2"/>
    <w:pPr>
      <w:keepNext/>
      <w:spacing w:before="200"/>
    </w:pPr>
    <w:rPr>
      <w:rFonts w:ascii="Times New Roman" w:hAnsi="Times New Roman"/>
      <w:b/>
      <w:bCs w:val="0"/>
      <w:sz w:val="22"/>
      <w:szCs w:val="22"/>
    </w:rPr>
  </w:style>
  <w:style w:type="paragraph" w:customStyle="1" w:styleId="PolicyTitle">
    <w:name w:val="Policy Title"/>
    <w:basedOn w:val="Normal"/>
    <w:autoRedefine/>
    <w:rsid w:val="00F07D2E"/>
    <w:pPr>
      <w:jc w:val="center"/>
    </w:pPr>
    <w:rPr>
      <w:b/>
      <w:sz w:val="28"/>
      <w:szCs w:val="28"/>
    </w:rPr>
  </w:style>
  <w:style w:type="paragraph" w:customStyle="1" w:styleId="PolicySummaryContacttext">
    <w:name w:val="Policy Summary&amp;Contact text"/>
    <w:basedOn w:val="Normal"/>
    <w:rsid w:val="001203D3"/>
    <w:pPr>
      <w:spacing w:before="80"/>
      <w:ind w:left="360"/>
    </w:pPr>
    <w:rPr>
      <w:bCs w:val="0"/>
      <w:szCs w:val="20"/>
    </w:rPr>
  </w:style>
  <w:style w:type="paragraph" w:customStyle="1" w:styleId="Policytext-Level1">
    <w:name w:val="Policy text -Level 1"/>
    <w:basedOn w:val="Normal"/>
    <w:link w:val="Policytext-Level1Char"/>
    <w:autoRedefine/>
    <w:rsid w:val="00EE7F3A"/>
    <w:pPr>
      <w:spacing w:before="120"/>
    </w:pPr>
    <w:rPr>
      <w:rFonts w:ascii="Times New Roman" w:hAnsi="Times New Roman"/>
      <w:bCs w:val="0"/>
      <w:szCs w:val="20"/>
    </w:rPr>
  </w:style>
  <w:style w:type="paragraph" w:customStyle="1" w:styleId="PolicyBulletstyle">
    <w:name w:val="Policy Bullet style"/>
    <w:basedOn w:val="Normal"/>
    <w:link w:val="PolicyBulletstyleChar"/>
    <w:rsid w:val="00737491"/>
    <w:pPr>
      <w:numPr>
        <w:numId w:val="15"/>
      </w:numPr>
    </w:pPr>
    <w:rPr>
      <w:bCs w:val="0"/>
    </w:rPr>
  </w:style>
  <w:style w:type="character" w:customStyle="1" w:styleId="Policytext-Level1Char">
    <w:name w:val="Policy text -Level 1 Char"/>
    <w:basedOn w:val="DefaultParagraphFont"/>
    <w:link w:val="Policytext-Level1"/>
    <w:rsid w:val="00EE7F3A"/>
    <w:rPr>
      <w:sz w:val="24"/>
    </w:rPr>
  </w:style>
  <w:style w:type="paragraph" w:customStyle="1" w:styleId="PolicySub-sectionheading">
    <w:name w:val="Policy Sub-section heading"/>
    <w:basedOn w:val="Normal"/>
    <w:rsid w:val="00DC68E5"/>
    <w:pPr>
      <w:spacing w:before="240"/>
      <w:ind w:left="720" w:hanging="360"/>
    </w:pPr>
    <w:rPr>
      <w:b/>
      <w:szCs w:val="20"/>
    </w:rPr>
  </w:style>
  <w:style w:type="paragraph" w:customStyle="1" w:styleId="Policydefinitiontext">
    <w:name w:val="Policy definition text"/>
    <w:basedOn w:val="Normal"/>
    <w:rsid w:val="00007321"/>
    <w:pPr>
      <w:spacing w:before="240"/>
      <w:ind w:left="720" w:hanging="360"/>
    </w:pPr>
    <w:rPr>
      <w:bCs w:val="0"/>
      <w:szCs w:val="20"/>
    </w:rPr>
  </w:style>
  <w:style w:type="paragraph" w:customStyle="1" w:styleId="PolicyInfotext">
    <w:name w:val="Policy Info text"/>
    <w:basedOn w:val="Normal"/>
    <w:autoRedefine/>
    <w:rsid w:val="002F5B01"/>
    <w:pPr>
      <w:ind w:left="180"/>
    </w:pPr>
    <w:rPr>
      <w:bCs w:val="0"/>
      <w:sz w:val="18"/>
      <w:szCs w:val="20"/>
    </w:rPr>
  </w:style>
  <w:style w:type="paragraph" w:customStyle="1" w:styleId="Policytext-Level2">
    <w:name w:val="Policy text -Level 2"/>
    <w:basedOn w:val="Policytext-Level1"/>
    <w:link w:val="Policytext-Level2CharChar"/>
    <w:rsid w:val="00EC196B"/>
    <w:pPr>
      <w:ind w:left="720"/>
    </w:pPr>
    <w:rPr>
      <w:color w:val="000000"/>
    </w:rPr>
  </w:style>
  <w:style w:type="character" w:customStyle="1" w:styleId="Policytext-Level2CharChar">
    <w:name w:val="Policy text -Level 2 Char Char"/>
    <w:basedOn w:val="Policytext-Level1Char"/>
    <w:link w:val="Policytext-Level2"/>
    <w:rsid w:val="00EC196B"/>
    <w:rPr>
      <w:rFonts w:ascii="Garamond" w:hAnsi="Garamond"/>
      <w:b w:val="0"/>
      <w:color w:val="000000"/>
      <w:sz w:val="24"/>
      <w:lang w:val="en-US" w:eastAsia="en-US" w:bidi="ar-SA"/>
    </w:rPr>
  </w:style>
  <w:style w:type="paragraph" w:customStyle="1" w:styleId="PolicyBulletstyle2">
    <w:name w:val="Policy Bullet style + 2"/>
    <w:basedOn w:val="PolicyBulletstyle"/>
    <w:link w:val="PolicyBulletstyle2CharChar"/>
    <w:rsid w:val="00EC196B"/>
    <w:pPr>
      <w:spacing w:before="40"/>
    </w:pPr>
    <w:rPr>
      <w:color w:val="000000"/>
    </w:rPr>
  </w:style>
  <w:style w:type="character" w:customStyle="1" w:styleId="PolicyBulletstyleChar">
    <w:name w:val="Policy Bullet style Char"/>
    <w:basedOn w:val="DefaultParagraphFont"/>
    <w:link w:val="PolicyBulletstyle"/>
    <w:rsid w:val="00EC196B"/>
    <w:rPr>
      <w:rFonts w:ascii="Garamond" w:hAnsi="Garamond"/>
      <w:sz w:val="24"/>
      <w:szCs w:val="24"/>
      <w:lang w:val="en-US" w:eastAsia="en-US" w:bidi="ar-SA"/>
    </w:rPr>
  </w:style>
  <w:style w:type="character" w:customStyle="1" w:styleId="PolicyBulletstyle2CharChar">
    <w:name w:val="Policy Bullet style + 2 Char Char"/>
    <w:basedOn w:val="PolicyBulletstyleChar"/>
    <w:link w:val="PolicyBulletstyle2"/>
    <w:rsid w:val="00EC196B"/>
    <w:rPr>
      <w:rFonts w:ascii="Garamond" w:hAnsi="Garamond"/>
      <w:color w:val="000000"/>
      <w:sz w:val="24"/>
      <w:szCs w:val="24"/>
      <w:lang w:val="en-US" w:eastAsia="en-US" w:bidi="ar-SA"/>
    </w:rPr>
  </w:style>
  <w:style w:type="paragraph" w:customStyle="1" w:styleId="PolicyBulletstyle20">
    <w:name w:val="Policy Bullet style +2"/>
    <w:basedOn w:val="PolicyBulletstyle"/>
    <w:rsid w:val="008F424E"/>
    <w:pPr>
      <w:spacing w:before="40"/>
    </w:pPr>
  </w:style>
  <w:style w:type="numbering" w:customStyle="1" w:styleId="PolicySub-Bulletedstyle">
    <w:name w:val="Policy Sub-Bulleted style"/>
    <w:basedOn w:val="NoList"/>
    <w:rsid w:val="009E4388"/>
    <w:pPr>
      <w:numPr>
        <w:numId w:val="18"/>
      </w:numPr>
    </w:pPr>
  </w:style>
  <w:style w:type="paragraph" w:styleId="ListParagraph">
    <w:name w:val="List Paragraph"/>
    <w:basedOn w:val="Normal"/>
    <w:uiPriority w:val="34"/>
    <w:qFormat/>
    <w:rsid w:val="00D668B2"/>
    <w:pPr>
      <w:spacing w:after="160" w:line="259" w:lineRule="auto"/>
      <w:ind w:left="720"/>
      <w:contextualSpacing/>
    </w:pPr>
    <w:rPr>
      <w:rFonts w:ascii="Times New Roman" w:eastAsiaTheme="minorHAnsi" w:hAnsi="Times New Roman"/>
      <w:bCs w:val="0"/>
      <w:szCs w:val="22"/>
    </w:rPr>
  </w:style>
  <w:style w:type="character" w:styleId="Hyperlink">
    <w:name w:val="Hyperlink"/>
    <w:basedOn w:val="DefaultParagraphFont"/>
    <w:uiPriority w:val="99"/>
    <w:unhideWhenUsed/>
    <w:rsid w:val="00D668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606"/>
    <w:rPr>
      <w:rFonts w:ascii="Garamond" w:hAnsi="Garamond"/>
      <w:bCs/>
      <w:sz w:val="24"/>
      <w:szCs w:val="24"/>
    </w:rPr>
  </w:style>
  <w:style w:type="paragraph" w:styleId="Heading1">
    <w:name w:val="heading 1"/>
    <w:basedOn w:val="Normal"/>
    <w:next w:val="Normal"/>
    <w:qFormat/>
    <w:rsid w:val="003C01C1"/>
    <w:pPr>
      <w:keepNext/>
      <w:spacing w:before="240" w:after="60"/>
      <w:outlineLvl w:val="0"/>
    </w:pPr>
    <w:rPr>
      <w:rFonts w:cs="Arial"/>
      <w:b/>
      <w:bCs w:val="0"/>
      <w:kern w:val="32"/>
      <w:sz w:val="32"/>
      <w:szCs w:val="32"/>
    </w:rPr>
  </w:style>
  <w:style w:type="paragraph" w:styleId="Heading2">
    <w:name w:val="heading 2"/>
    <w:basedOn w:val="Normal"/>
    <w:next w:val="Normal"/>
    <w:qFormat/>
    <w:rsid w:val="006F5467"/>
    <w:pPr>
      <w:keepNext/>
      <w:outlineLvl w:val="1"/>
    </w:pPr>
    <w:rPr>
      <w:rFonts w:ascii="Times New Roman" w:hAnsi="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5381"/>
    <w:pPr>
      <w:tabs>
        <w:tab w:val="center" w:pos="4320"/>
        <w:tab w:val="right" w:pos="8640"/>
      </w:tabs>
    </w:pPr>
  </w:style>
  <w:style w:type="paragraph" w:styleId="Footer">
    <w:name w:val="footer"/>
    <w:basedOn w:val="Normal"/>
    <w:rsid w:val="000A5381"/>
    <w:pPr>
      <w:tabs>
        <w:tab w:val="center" w:pos="4320"/>
        <w:tab w:val="right" w:pos="8640"/>
      </w:tabs>
    </w:pPr>
  </w:style>
  <w:style w:type="paragraph" w:styleId="BalloonText">
    <w:name w:val="Balloon Text"/>
    <w:basedOn w:val="Normal"/>
    <w:semiHidden/>
    <w:rsid w:val="00CC5BB5"/>
    <w:rPr>
      <w:rFonts w:ascii="Tahoma" w:hAnsi="Tahoma" w:cs="Tahoma"/>
      <w:sz w:val="16"/>
      <w:szCs w:val="16"/>
    </w:rPr>
  </w:style>
  <w:style w:type="paragraph" w:styleId="BodyText">
    <w:name w:val="Body Text"/>
    <w:basedOn w:val="Normal"/>
    <w:rsid w:val="003C01C1"/>
    <w:rPr>
      <w:rFonts w:ascii="Times New Roman" w:hAnsi="Times New Roman"/>
      <w:b/>
      <w:szCs w:val="20"/>
    </w:rPr>
  </w:style>
  <w:style w:type="paragraph" w:styleId="NormalWeb">
    <w:name w:val="Normal (Web)"/>
    <w:basedOn w:val="Normal"/>
    <w:rsid w:val="004A3F05"/>
    <w:pPr>
      <w:spacing w:before="100" w:beforeAutospacing="1" w:after="100" w:afterAutospacing="1"/>
    </w:pPr>
    <w:rPr>
      <w:rFonts w:ascii="Times New Roman" w:hAnsi="Times New Roman"/>
    </w:rPr>
  </w:style>
  <w:style w:type="character" w:styleId="PageNumber">
    <w:name w:val="page number"/>
    <w:basedOn w:val="DefaultParagraphFont"/>
    <w:rsid w:val="008B3D47"/>
  </w:style>
  <w:style w:type="paragraph" w:customStyle="1" w:styleId="PolicyAreaHeading">
    <w:name w:val="Policy Area Heading"/>
    <w:basedOn w:val="Normal"/>
    <w:rsid w:val="00576D11"/>
    <w:rPr>
      <w:rFonts w:ascii="Arial" w:hAnsi="Arial" w:cs="Arial"/>
      <w:b/>
    </w:rPr>
  </w:style>
  <w:style w:type="paragraph" w:customStyle="1" w:styleId="PolicyInfoTitle">
    <w:name w:val="Policy Info Title"/>
    <w:basedOn w:val="Normal"/>
    <w:link w:val="PolicyInfoTitleChar"/>
    <w:rsid w:val="00576D11"/>
    <w:pPr>
      <w:tabs>
        <w:tab w:val="right" w:pos="9270"/>
      </w:tabs>
      <w:spacing w:before="80"/>
    </w:pPr>
    <w:rPr>
      <w:rFonts w:ascii="Arial" w:hAnsi="Arial" w:cs="Arial"/>
      <w:b/>
      <w:sz w:val="18"/>
      <w:szCs w:val="18"/>
    </w:rPr>
  </w:style>
  <w:style w:type="character" w:customStyle="1" w:styleId="PolicyInfoTitleChar">
    <w:name w:val="Policy Info Title Char"/>
    <w:basedOn w:val="DefaultParagraphFont"/>
    <w:link w:val="PolicyInfoTitle"/>
    <w:rsid w:val="00576D11"/>
    <w:rPr>
      <w:rFonts w:ascii="Arial" w:hAnsi="Arial" w:cs="Arial"/>
      <w:b/>
      <w:bCs/>
      <w:sz w:val="18"/>
      <w:szCs w:val="18"/>
      <w:lang w:val="en-US" w:eastAsia="en-US" w:bidi="ar-SA"/>
    </w:rPr>
  </w:style>
  <w:style w:type="paragraph" w:customStyle="1" w:styleId="PolicyStattext">
    <w:name w:val="Policy Stat text"/>
    <w:basedOn w:val="Normal"/>
    <w:link w:val="PolicyStattextChar"/>
    <w:rsid w:val="00576D11"/>
    <w:pPr>
      <w:tabs>
        <w:tab w:val="right" w:pos="9317"/>
      </w:tabs>
    </w:pPr>
    <w:rPr>
      <w:rFonts w:ascii="Arial" w:hAnsi="Arial" w:cs="Arial"/>
      <w:sz w:val="18"/>
      <w:szCs w:val="18"/>
    </w:rPr>
  </w:style>
  <w:style w:type="character" w:customStyle="1" w:styleId="PolicyStattextChar">
    <w:name w:val="Policy Stat text Char"/>
    <w:basedOn w:val="DefaultParagraphFont"/>
    <w:link w:val="PolicyStattext"/>
    <w:rsid w:val="00576D11"/>
    <w:rPr>
      <w:rFonts w:ascii="Arial" w:hAnsi="Arial" w:cs="Arial"/>
      <w:bCs/>
      <w:sz w:val="18"/>
      <w:szCs w:val="18"/>
      <w:lang w:val="en-US" w:eastAsia="en-US" w:bidi="ar-SA"/>
    </w:rPr>
  </w:style>
  <w:style w:type="paragraph" w:customStyle="1" w:styleId="PolicySectionHeading">
    <w:name w:val="Policy Section Heading"/>
    <w:basedOn w:val="Normal"/>
    <w:next w:val="Policytext-Level1"/>
    <w:autoRedefine/>
    <w:rsid w:val="00AF6BF2"/>
    <w:pPr>
      <w:keepNext/>
      <w:spacing w:before="200"/>
    </w:pPr>
    <w:rPr>
      <w:rFonts w:ascii="Times New Roman" w:hAnsi="Times New Roman"/>
      <w:b/>
      <w:bCs w:val="0"/>
      <w:sz w:val="22"/>
      <w:szCs w:val="22"/>
    </w:rPr>
  </w:style>
  <w:style w:type="paragraph" w:customStyle="1" w:styleId="PolicyTitle">
    <w:name w:val="Policy Title"/>
    <w:basedOn w:val="Normal"/>
    <w:autoRedefine/>
    <w:rsid w:val="00F07D2E"/>
    <w:pPr>
      <w:jc w:val="center"/>
    </w:pPr>
    <w:rPr>
      <w:b/>
      <w:sz w:val="28"/>
      <w:szCs w:val="28"/>
    </w:rPr>
  </w:style>
  <w:style w:type="paragraph" w:customStyle="1" w:styleId="PolicySummaryContacttext">
    <w:name w:val="Policy Summary&amp;Contact text"/>
    <w:basedOn w:val="Normal"/>
    <w:rsid w:val="001203D3"/>
    <w:pPr>
      <w:spacing w:before="80"/>
      <w:ind w:left="360"/>
    </w:pPr>
    <w:rPr>
      <w:bCs w:val="0"/>
      <w:szCs w:val="20"/>
    </w:rPr>
  </w:style>
  <w:style w:type="paragraph" w:customStyle="1" w:styleId="Policytext-Level1">
    <w:name w:val="Policy text -Level 1"/>
    <w:basedOn w:val="Normal"/>
    <w:link w:val="Policytext-Level1Char"/>
    <w:autoRedefine/>
    <w:rsid w:val="00EE7F3A"/>
    <w:pPr>
      <w:spacing w:before="120"/>
    </w:pPr>
    <w:rPr>
      <w:rFonts w:ascii="Times New Roman" w:hAnsi="Times New Roman"/>
      <w:bCs w:val="0"/>
      <w:szCs w:val="20"/>
    </w:rPr>
  </w:style>
  <w:style w:type="paragraph" w:customStyle="1" w:styleId="PolicyBulletstyle">
    <w:name w:val="Policy Bullet style"/>
    <w:basedOn w:val="Normal"/>
    <w:link w:val="PolicyBulletstyleChar"/>
    <w:rsid w:val="00737491"/>
    <w:pPr>
      <w:numPr>
        <w:numId w:val="15"/>
      </w:numPr>
    </w:pPr>
    <w:rPr>
      <w:bCs w:val="0"/>
    </w:rPr>
  </w:style>
  <w:style w:type="character" w:customStyle="1" w:styleId="Policytext-Level1Char">
    <w:name w:val="Policy text -Level 1 Char"/>
    <w:basedOn w:val="DefaultParagraphFont"/>
    <w:link w:val="Policytext-Level1"/>
    <w:rsid w:val="00EE7F3A"/>
    <w:rPr>
      <w:sz w:val="24"/>
    </w:rPr>
  </w:style>
  <w:style w:type="paragraph" w:customStyle="1" w:styleId="PolicySub-sectionheading">
    <w:name w:val="Policy Sub-section heading"/>
    <w:basedOn w:val="Normal"/>
    <w:rsid w:val="00DC68E5"/>
    <w:pPr>
      <w:spacing w:before="240"/>
      <w:ind w:left="720" w:hanging="360"/>
    </w:pPr>
    <w:rPr>
      <w:b/>
      <w:szCs w:val="20"/>
    </w:rPr>
  </w:style>
  <w:style w:type="paragraph" w:customStyle="1" w:styleId="Policydefinitiontext">
    <w:name w:val="Policy definition text"/>
    <w:basedOn w:val="Normal"/>
    <w:rsid w:val="00007321"/>
    <w:pPr>
      <w:spacing w:before="240"/>
      <w:ind w:left="720" w:hanging="360"/>
    </w:pPr>
    <w:rPr>
      <w:bCs w:val="0"/>
      <w:szCs w:val="20"/>
    </w:rPr>
  </w:style>
  <w:style w:type="paragraph" w:customStyle="1" w:styleId="PolicyInfotext">
    <w:name w:val="Policy Info text"/>
    <w:basedOn w:val="Normal"/>
    <w:autoRedefine/>
    <w:rsid w:val="002F5B01"/>
    <w:pPr>
      <w:ind w:left="180"/>
    </w:pPr>
    <w:rPr>
      <w:bCs w:val="0"/>
      <w:sz w:val="18"/>
      <w:szCs w:val="20"/>
    </w:rPr>
  </w:style>
  <w:style w:type="paragraph" w:customStyle="1" w:styleId="Policytext-Level2">
    <w:name w:val="Policy text -Level 2"/>
    <w:basedOn w:val="Policytext-Level1"/>
    <w:link w:val="Policytext-Level2CharChar"/>
    <w:rsid w:val="00EC196B"/>
    <w:pPr>
      <w:ind w:left="720"/>
    </w:pPr>
    <w:rPr>
      <w:color w:val="000000"/>
    </w:rPr>
  </w:style>
  <w:style w:type="character" w:customStyle="1" w:styleId="Policytext-Level2CharChar">
    <w:name w:val="Policy text -Level 2 Char Char"/>
    <w:basedOn w:val="Policytext-Level1Char"/>
    <w:link w:val="Policytext-Level2"/>
    <w:rsid w:val="00EC196B"/>
    <w:rPr>
      <w:rFonts w:ascii="Garamond" w:hAnsi="Garamond"/>
      <w:b w:val="0"/>
      <w:color w:val="000000"/>
      <w:sz w:val="24"/>
      <w:lang w:val="en-US" w:eastAsia="en-US" w:bidi="ar-SA"/>
    </w:rPr>
  </w:style>
  <w:style w:type="paragraph" w:customStyle="1" w:styleId="PolicyBulletstyle2">
    <w:name w:val="Policy Bullet style + 2"/>
    <w:basedOn w:val="PolicyBulletstyle"/>
    <w:link w:val="PolicyBulletstyle2CharChar"/>
    <w:rsid w:val="00EC196B"/>
    <w:pPr>
      <w:spacing w:before="40"/>
    </w:pPr>
    <w:rPr>
      <w:color w:val="000000"/>
    </w:rPr>
  </w:style>
  <w:style w:type="character" w:customStyle="1" w:styleId="PolicyBulletstyleChar">
    <w:name w:val="Policy Bullet style Char"/>
    <w:basedOn w:val="DefaultParagraphFont"/>
    <w:link w:val="PolicyBulletstyle"/>
    <w:rsid w:val="00EC196B"/>
    <w:rPr>
      <w:rFonts w:ascii="Garamond" w:hAnsi="Garamond"/>
      <w:sz w:val="24"/>
      <w:szCs w:val="24"/>
      <w:lang w:val="en-US" w:eastAsia="en-US" w:bidi="ar-SA"/>
    </w:rPr>
  </w:style>
  <w:style w:type="character" w:customStyle="1" w:styleId="PolicyBulletstyle2CharChar">
    <w:name w:val="Policy Bullet style + 2 Char Char"/>
    <w:basedOn w:val="PolicyBulletstyleChar"/>
    <w:link w:val="PolicyBulletstyle2"/>
    <w:rsid w:val="00EC196B"/>
    <w:rPr>
      <w:rFonts w:ascii="Garamond" w:hAnsi="Garamond"/>
      <w:color w:val="000000"/>
      <w:sz w:val="24"/>
      <w:szCs w:val="24"/>
      <w:lang w:val="en-US" w:eastAsia="en-US" w:bidi="ar-SA"/>
    </w:rPr>
  </w:style>
  <w:style w:type="paragraph" w:customStyle="1" w:styleId="PolicyBulletstyle20">
    <w:name w:val="Policy Bullet style +2"/>
    <w:basedOn w:val="PolicyBulletstyle"/>
    <w:rsid w:val="008F424E"/>
    <w:pPr>
      <w:spacing w:before="40"/>
    </w:pPr>
  </w:style>
  <w:style w:type="numbering" w:customStyle="1" w:styleId="PolicySub-Bulletedstyle">
    <w:name w:val="Policy Sub-Bulleted style"/>
    <w:basedOn w:val="NoList"/>
    <w:rsid w:val="009E4388"/>
    <w:pPr>
      <w:numPr>
        <w:numId w:val="18"/>
      </w:numPr>
    </w:pPr>
  </w:style>
  <w:style w:type="paragraph" w:styleId="ListParagraph">
    <w:name w:val="List Paragraph"/>
    <w:basedOn w:val="Normal"/>
    <w:uiPriority w:val="34"/>
    <w:qFormat/>
    <w:rsid w:val="00D668B2"/>
    <w:pPr>
      <w:spacing w:after="160" w:line="259" w:lineRule="auto"/>
      <w:ind w:left="720"/>
      <w:contextualSpacing/>
    </w:pPr>
    <w:rPr>
      <w:rFonts w:ascii="Times New Roman" w:eastAsiaTheme="minorHAnsi" w:hAnsi="Times New Roman"/>
      <w:bCs w:val="0"/>
      <w:szCs w:val="22"/>
    </w:rPr>
  </w:style>
  <w:style w:type="character" w:styleId="Hyperlink">
    <w:name w:val="Hyperlink"/>
    <w:basedOn w:val="DefaultParagraphFont"/>
    <w:uiPriority w:val="99"/>
    <w:unhideWhenUsed/>
    <w:rsid w:val="00D668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roecc.edu/depts/campusevents/documents/BrightonRentalApplication-Rev.1.20.2015.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572</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SUNY Buffalo</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tmcguire</dc:creator>
  <cp:lastModifiedBy>MCC User</cp:lastModifiedBy>
  <cp:revision>3</cp:revision>
  <cp:lastPrinted>2015-03-19T13:55:00Z</cp:lastPrinted>
  <dcterms:created xsi:type="dcterms:W3CDTF">2015-03-24T19:17:00Z</dcterms:created>
  <dcterms:modified xsi:type="dcterms:W3CDTF">2015-03-31T19:50:00Z</dcterms:modified>
</cp:coreProperties>
</file>