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0B" w:rsidRDefault="00B234E7">
      <w:pPr>
        <w:rPr>
          <w:rFonts w:ascii="Arial" w:hAnsi="Arial" w:cs="Arial"/>
          <w:sz w:val="24"/>
          <w:szCs w:val="24"/>
        </w:rPr>
      </w:pPr>
      <w:r w:rsidRPr="00B234E7">
        <w:rPr>
          <w:rFonts w:ascii="Arial" w:hAnsi="Arial" w:cs="Arial"/>
          <w:sz w:val="24"/>
          <w:szCs w:val="24"/>
        </w:rPr>
        <w:t xml:space="preserve">Due to budget </w:t>
      </w:r>
      <w:r>
        <w:rPr>
          <w:rFonts w:ascii="Arial" w:hAnsi="Arial" w:cs="Arial"/>
          <w:sz w:val="24"/>
          <w:szCs w:val="24"/>
        </w:rPr>
        <w:t>constraints and an overwhelming number of students who were “offered” and “accepted Federal Work Study (FWS); there will be no new FWS hires or increases for the upcoming 2010 spring semester.</w:t>
      </w:r>
    </w:p>
    <w:p w:rsidR="008B3FC8" w:rsidRDefault="008B3FC8">
      <w:pPr>
        <w:rPr>
          <w:rFonts w:ascii="Arial" w:hAnsi="Arial" w:cs="Arial"/>
          <w:sz w:val="24"/>
          <w:szCs w:val="24"/>
        </w:rPr>
      </w:pPr>
      <w:r>
        <w:rPr>
          <w:rFonts w:ascii="Arial" w:hAnsi="Arial" w:cs="Arial"/>
          <w:sz w:val="24"/>
          <w:szCs w:val="24"/>
        </w:rPr>
        <w:t>If a student continues to work without FWS funds available, we will not be responsible to pay them.  To ensure that your FWS student gets paid for hours worked with available funds, it is recommended that supervisors:</w:t>
      </w:r>
    </w:p>
    <w:p w:rsidR="00B234E7" w:rsidRDefault="003E2964" w:rsidP="008B3FC8">
      <w:pPr>
        <w:pStyle w:val="ListParagraph"/>
        <w:numPr>
          <w:ilvl w:val="0"/>
          <w:numId w:val="1"/>
        </w:numPr>
        <w:rPr>
          <w:rFonts w:ascii="Arial" w:hAnsi="Arial" w:cs="Arial"/>
          <w:sz w:val="24"/>
          <w:szCs w:val="24"/>
        </w:rPr>
      </w:pPr>
      <w:r>
        <w:rPr>
          <w:rFonts w:ascii="Arial" w:hAnsi="Arial" w:cs="Arial"/>
          <w:sz w:val="24"/>
          <w:szCs w:val="24"/>
        </w:rPr>
        <w:t>First, c</w:t>
      </w:r>
      <w:r w:rsidR="008B3FC8" w:rsidRPr="008B3FC8">
        <w:rPr>
          <w:rFonts w:ascii="Arial" w:hAnsi="Arial" w:cs="Arial"/>
          <w:sz w:val="24"/>
          <w:szCs w:val="24"/>
        </w:rPr>
        <w:t>losely monitor hours worked to ensure the accuracy of “remaining funds” by using whichever method works for you</w:t>
      </w:r>
      <w:r w:rsidR="00D8759D">
        <w:rPr>
          <w:rFonts w:ascii="Arial" w:hAnsi="Arial" w:cs="Arial"/>
          <w:sz w:val="24"/>
          <w:szCs w:val="24"/>
        </w:rPr>
        <w:t>.</w:t>
      </w:r>
      <w:r w:rsidR="008B3FC8" w:rsidRPr="008B3FC8">
        <w:rPr>
          <w:rFonts w:ascii="Arial" w:hAnsi="Arial" w:cs="Arial"/>
          <w:sz w:val="24"/>
          <w:szCs w:val="24"/>
        </w:rPr>
        <w:t xml:space="preserve"> </w:t>
      </w:r>
    </w:p>
    <w:p w:rsidR="008B3FC8" w:rsidRDefault="003E2964" w:rsidP="008B3FC8">
      <w:pPr>
        <w:pStyle w:val="ListParagraph"/>
        <w:numPr>
          <w:ilvl w:val="0"/>
          <w:numId w:val="1"/>
        </w:numPr>
        <w:rPr>
          <w:rFonts w:ascii="Arial" w:hAnsi="Arial" w:cs="Arial"/>
          <w:sz w:val="24"/>
          <w:szCs w:val="24"/>
        </w:rPr>
      </w:pPr>
      <w:r>
        <w:rPr>
          <w:rFonts w:ascii="Arial" w:hAnsi="Arial" w:cs="Arial"/>
          <w:sz w:val="24"/>
          <w:szCs w:val="24"/>
        </w:rPr>
        <w:t xml:space="preserve">Secondly. </w:t>
      </w:r>
      <w:r w:rsidR="002B6B5B">
        <w:rPr>
          <w:rFonts w:ascii="Arial" w:hAnsi="Arial" w:cs="Arial"/>
          <w:sz w:val="24"/>
          <w:szCs w:val="24"/>
        </w:rPr>
        <w:t>If</w:t>
      </w:r>
      <w:r w:rsidR="008B3FC8">
        <w:rPr>
          <w:rFonts w:ascii="Arial" w:hAnsi="Arial" w:cs="Arial"/>
          <w:sz w:val="24"/>
          <w:szCs w:val="24"/>
        </w:rPr>
        <w:t xml:space="preserve"> you are unsure of what “remaining funds” a student has available please contact </w:t>
      </w:r>
      <w:hyperlink r:id="rId5" w:history="1">
        <w:r w:rsidR="008B3FC8" w:rsidRPr="000D4009">
          <w:rPr>
            <w:rStyle w:val="Hyperlink"/>
            <w:rFonts w:ascii="Arial" w:hAnsi="Arial" w:cs="Arial"/>
            <w:sz w:val="24"/>
            <w:szCs w:val="24"/>
          </w:rPr>
          <w:t>cdayes@monroecc.edu</w:t>
        </w:r>
      </w:hyperlink>
      <w:r w:rsidR="008B3FC8">
        <w:rPr>
          <w:rFonts w:ascii="Arial" w:hAnsi="Arial" w:cs="Arial"/>
          <w:sz w:val="24"/>
          <w:szCs w:val="24"/>
        </w:rPr>
        <w:t xml:space="preserve"> for the Brighton campus or </w:t>
      </w:r>
      <w:hyperlink r:id="rId6" w:history="1">
        <w:r w:rsidR="008B3FC8" w:rsidRPr="000D4009">
          <w:rPr>
            <w:rStyle w:val="Hyperlink"/>
            <w:rFonts w:ascii="Arial" w:hAnsi="Arial" w:cs="Arial"/>
            <w:sz w:val="24"/>
            <w:szCs w:val="24"/>
          </w:rPr>
          <w:t>ehorwath@monroecc.edu</w:t>
        </w:r>
      </w:hyperlink>
      <w:r w:rsidR="008B3FC8">
        <w:rPr>
          <w:rFonts w:ascii="Arial" w:hAnsi="Arial" w:cs="Arial"/>
          <w:sz w:val="24"/>
          <w:szCs w:val="24"/>
        </w:rPr>
        <w:t xml:space="preserve"> for the Damon campus.</w:t>
      </w:r>
    </w:p>
    <w:p w:rsidR="003E2964" w:rsidRDefault="003E2964" w:rsidP="008B3FC8">
      <w:pPr>
        <w:pStyle w:val="ListParagraph"/>
        <w:numPr>
          <w:ilvl w:val="0"/>
          <w:numId w:val="1"/>
        </w:numPr>
        <w:rPr>
          <w:rFonts w:ascii="Arial" w:hAnsi="Arial" w:cs="Arial"/>
          <w:sz w:val="24"/>
          <w:szCs w:val="24"/>
        </w:rPr>
      </w:pPr>
      <w:r>
        <w:rPr>
          <w:rFonts w:ascii="Arial" w:hAnsi="Arial" w:cs="Arial"/>
          <w:sz w:val="24"/>
          <w:szCs w:val="24"/>
        </w:rPr>
        <w:t>Lastly, please notify FWS coordinators immediately rather than later by E-mail when you ‘terminate’ a FWS student.  This will assist us in maintaining accurate records of FWS funds available for other students to use.</w:t>
      </w:r>
    </w:p>
    <w:p w:rsidR="006D49F8" w:rsidRDefault="003E2964">
      <w:pPr>
        <w:rPr>
          <w:rFonts w:ascii="Arial" w:hAnsi="Arial" w:cs="Arial"/>
          <w:sz w:val="24"/>
          <w:szCs w:val="24"/>
        </w:rPr>
      </w:pPr>
      <w:r>
        <w:rPr>
          <w:rFonts w:ascii="Arial" w:hAnsi="Arial" w:cs="Arial"/>
          <w:sz w:val="24"/>
          <w:szCs w:val="24"/>
        </w:rPr>
        <w:t xml:space="preserve">Although we certainly understand that students are </w:t>
      </w:r>
      <w:r w:rsidR="002B6B5B">
        <w:rPr>
          <w:rFonts w:ascii="Arial" w:hAnsi="Arial" w:cs="Arial"/>
          <w:sz w:val="24"/>
          <w:szCs w:val="24"/>
        </w:rPr>
        <w:t xml:space="preserve">needed to assist you in your daily operations; it has been very challenging for our department to continue to provide you with </w:t>
      </w:r>
      <w:r w:rsidR="005F3F35">
        <w:rPr>
          <w:rFonts w:ascii="Arial" w:hAnsi="Arial" w:cs="Arial"/>
          <w:sz w:val="24"/>
          <w:szCs w:val="24"/>
        </w:rPr>
        <w:t>exemplary quality service</w:t>
      </w:r>
      <w:r w:rsidR="00506C39">
        <w:rPr>
          <w:rFonts w:ascii="Arial" w:hAnsi="Arial" w:cs="Arial"/>
          <w:sz w:val="24"/>
          <w:szCs w:val="24"/>
        </w:rPr>
        <w:t xml:space="preserve">. </w:t>
      </w:r>
      <w:r w:rsidR="005F3F35">
        <w:rPr>
          <w:rFonts w:ascii="Arial" w:hAnsi="Arial" w:cs="Arial"/>
          <w:sz w:val="24"/>
          <w:szCs w:val="24"/>
        </w:rPr>
        <w:t xml:space="preserve"> </w:t>
      </w:r>
      <w:r w:rsidR="005631E1">
        <w:rPr>
          <w:rFonts w:ascii="Arial" w:hAnsi="Arial" w:cs="Arial"/>
          <w:sz w:val="24"/>
          <w:szCs w:val="24"/>
        </w:rPr>
        <w:t xml:space="preserve">Moreover, although </w:t>
      </w:r>
      <w:r w:rsidR="005F3F35">
        <w:rPr>
          <w:rFonts w:ascii="Arial" w:hAnsi="Arial" w:cs="Arial"/>
          <w:sz w:val="24"/>
          <w:szCs w:val="24"/>
        </w:rPr>
        <w:t xml:space="preserve">we </w:t>
      </w:r>
      <w:r w:rsidR="005631E1">
        <w:rPr>
          <w:rFonts w:ascii="Arial" w:hAnsi="Arial" w:cs="Arial"/>
          <w:sz w:val="24"/>
          <w:szCs w:val="24"/>
        </w:rPr>
        <w:t>have received additional funding this year,</w:t>
      </w:r>
      <w:r w:rsidR="005F3F35">
        <w:rPr>
          <w:rFonts w:ascii="Arial" w:hAnsi="Arial" w:cs="Arial"/>
          <w:sz w:val="24"/>
          <w:szCs w:val="24"/>
        </w:rPr>
        <w:t xml:space="preserve"> we have </w:t>
      </w:r>
      <w:r w:rsidR="005631E1">
        <w:rPr>
          <w:rFonts w:ascii="Arial" w:hAnsi="Arial" w:cs="Arial"/>
          <w:sz w:val="24"/>
          <w:szCs w:val="24"/>
        </w:rPr>
        <w:t xml:space="preserve">also </w:t>
      </w:r>
      <w:r w:rsidR="005F3F35">
        <w:rPr>
          <w:rFonts w:ascii="Arial" w:hAnsi="Arial" w:cs="Arial"/>
          <w:sz w:val="24"/>
          <w:szCs w:val="24"/>
        </w:rPr>
        <w:t xml:space="preserve">seen a significant increase in the number of students you have hired </w:t>
      </w:r>
      <w:r w:rsidR="005631E1">
        <w:rPr>
          <w:rFonts w:ascii="Arial" w:hAnsi="Arial" w:cs="Arial"/>
          <w:sz w:val="24"/>
          <w:szCs w:val="24"/>
        </w:rPr>
        <w:t xml:space="preserve">as well as ‘total’ amounts earned which have </w:t>
      </w:r>
      <w:r w:rsidR="006D49F8">
        <w:rPr>
          <w:rFonts w:ascii="Arial" w:hAnsi="Arial" w:cs="Arial"/>
          <w:sz w:val="24"/>
          <w:szCs w:val="24"/>
        </w:rPr>
        <w:t xml:space="preserve">further impacted the FWS budget </w:t>
      </w:r>
    </w:p>
    <w:p w:rsidR="002B6B5B" w:rsidRDefault="006D49F8">
      <w:pPr>
        <w:rPr>
          <w:rFonts w:ascii="Arial" w:hAnsi="Arial" w:cs="Arial"/>
          <w:sz w:val="24"/>
          <w:szCs w:val="24"/>
        </w:rPr>
      </w:pPr>
      <w:r>
        <w:rPr>
          <w:rFonts w:ascii="Arial" w:hAnsi="Arial" w:cs="Arial"/>
          <w:sz w:val="24"/>
          <w:szCs w:val="24"/>
        </w:rPr>
        <w:t xml:space="preserve">If you </w:t>
      </w:r>
      <w:r w:rsidR="002B6B5B">
        <w:rPr>
          <w:rFonts w:ascii="Arial" w:hAnsi="Arial" w:cs="Arial"/>
          <w:sz w:val="24"/>
          <w:szCs w:val="24"/>
        </w:rPr>
        <w:t>are interested in keeping a FWS student once his or her funds have been depleted, you can exercise your option of hiring that student using your departmental budget (if applicable).  You will need to contact Cynthia Clark at Ext: 2110 in Human Resources</w:t>
      </w:r>
      <w:r w:rsidR="005F3F35">
        <w:rPr>
          <w:rFonts w:ascii="Arial" w:hAnsi="Arial" w:cs="Arial"/>
          <w:sz w:val="24"/>
          <w:szCs w:val="24"/>
        </w:rPr>
        <w:t xml:space="preserve"> for further information on choosing this option.</w:t>
      </w:r>
    </w:p>
    <w:p w:rsidR="00B234E7" w:rsidRDefault="002B6B5B">
      <w:pPr>
        <w:rPr>
          <w:rFonts w:ascii="Arial" w:hAnsi="Arial" w:cs="Arial"/>
          <w:sz w:val="24"/>
          <w:szCs w:val="24"/>
        </w:rPr>
      </w:pPr>
      <w:r>
        <w:rPr>
          <w:rFonts w:ascii="Arial" w:hAnsi="Arial" w:cs="Arial"/>
          <w:sz w:val="24"/>
          <w:szCs w:val="24"/>
        </w:rPr>
        <w:t xml:space="preserve">Any questions please feel free to contact </w:t>
      </w:r>
      <w:r w:rsidR="005631E1">
        <w:rPr>
          <w:rFonts w:ascii="Arial" w:hAnsi="Arial" w:cs="Arial"/>
          <w:sz w:val="24"/>
          <w:szCs w:val="24"/>
        </w:rPr>
        <w:t xml:space="preserve">me at </w:t>
      </w:r>
      <w:hyperlink r:id="rId7" w:history="1">
        <w:r w:rsidR="005631E1" w:rsidRPr="000B0872">
          <w:rPr>
            <w:rStyle w:val="Hyperlink"/>
            <w:rFonts w:ascii="Arial" w:hAnsi="Arial" w:cs="Arial"/>
            <w:sz w:val="24"/>
            <w:szCs w:val="24"/>
          </w:rPr>
          <w:t>cdayes@monroecc.edu</w:t>
        </w:r>
      </w:hyperlink>
      <w:r w:rsidR="005631E1">
        <w:rPr>
          <w:rFonts w:ascii="Arial" w:hAnsi="Arial" w:cs="Arial"/>
          <w:sz w:val="24"/>
          <w:szCs w:val="24"/>
        </w:rPr>
        <w:t xml:space="preserve"> or Ext: 2317.</w:t>
      </w:r>
      <w:r w:rsidR="003E2964">
        <w:rPr>
          <w:rFonts w:ascii="Arial" w:hAnsi="Arial" w:cs="Arial"/>
          <w:sz w:val="24"/>
          <w:szCs w:val="24"/>
        </w:rPr>
        <w:t xml:space="preserve"> </w:t>
      </w:r>
    </w:p>
    <w:p w:rsidR="005F3F35" w:rsidRDefault="005F3F35">
      <w:pPr>
        <w:rPr>
          <w:rFonts w:ascii="Arial" w:hAnsi="Arial" w:cs="Arial"/>
          <w:sz w:val="24"/>
          <w:szCs w:val="24"/>
        </w:rPr>
      </w:pPr>
      <w:r>
        <w:rPr>
          <w:rFonts w:ascii="Arial" w:hAnsi="Arial" w:cs="Arial"/>
          <w:sz w:val="24"/>
          <w:szCs w:val="24"/>
        </w:rPr>
        <w:t xml:space="preserve">Thank you, </w:t>
      </w:r>
    </w:p>
    <w:p w:rsidR="005F3F35" w:rsidRDefault="005F3F35" w:rsidP="005F3F35">
      <w:pPr>
        <w:spacing w:before="100" w:beforeAutospacing="1" w:after="100" w:afterAutospacing="1" w:line="240" w:lineRule="auto"/>
        <w:contextualSpacing/>
        <w:rPr>
          <w:rFonts w:ascii="Arial" w:hAnsi="Arial" w:cs="Arial"/>
          <w:sz w:val="24"/>
          <w:szCs w:val="24"/>
        </w:rPr>
      </w:pPr>
      <w:r>
        <w:rPr>
          <w:rFonts w:ascii="Arial" w:hAnsi="Arial" w:cs="Arial"/>
          <w:sz w:val="24"/>
          <w:szCs w:val="24"/>
        </w:rPr>
        <w:t>Carol Dayes</w:t>
      </w:r>
    </w:p>
    <w:p w:rsidR="005F3F35" w:rsidRPr="00B234E7" w:rsidRDefault="005F3F35" w:rsidP="005F3F35">
      <w:pPr>
        <w:spacing w:before="100" w:beforeAutospacing="1" w:after="100" w:afterAutospacing="1" w:line="240" w:lineRule="auto"/>
        <w:contextualSpacing/>
        <w:rPr>
          <w:rFonts w:ascii="Arial" w:hAnsi="Arial" w:cs="Arial"/>
          <w:sz w:val="24"/>
          <w:szCs w:val="24"/>
        </w:rPr>
      </w:pPr>
      <w:r>
        <w:rPr>
          <w:rFonts w:ascii="Arial" w:hAnsi="Arial" w:cs="Arial"/>
          <w:sz w:val="24"/>
          <w:szCs w:val="24"/>
        </w:rPr>
        <w:t>Coordinator, Federal Work Study</w:t>
      </w:r>
    </w:p>
    <w:p w:rsidR="005F3F35" w:rsidRPr="00B234E7" w:rsidRDefault="005F3F35" w:rsidP="005F3F35">
      <w:pPr>
        <w:spacing w:before="100" w:beforeAutospacing="1" w:after="100" w:afterAutospacing="1" w:line="240" w:lineRule="auto"/>
        <w:contextualSpacing/>
        <w:rPr>
          <w:rFonts w:ascii="Arial" w:hAnsi="Arial" w:cs="Arial"/>
          <w:sz w:val="24"/>
          <w:szCs w:val="24"/>
        </w:rPr>
      </w:pPr>
    </w:p>
    <w:sectPr w:rsidR="005F3F35" w:rsidRPr="00B234E7" w:rsidSect="00BB6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3305"/>
    <w:multiLevelType w:val="hybridMultilevel"/>
    <w:tmpl w:val="CC56B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234E7"/>
    <w:rsid w:val="002B6B5B"/>
    <w:rsid w:val="002D33B7"/>
    <w:rsid w:val="003E2964"/>
    <w:rsid w:val="00506C39"/>
    <w:rsid w:val="00562BBF"/>
    <w:rsid w:val="005631E1"/>
    <w:rsid w:val="005F3F35"/>
    <w:rsid w:val="006D49F8"/>
    <w:rsid w:val="008B3FC8"/>
    <w:rsid w:val="00A115C1"/>
    <w:rsid w:val="00B234E7"/>
    <w:rsid w:val="00BB630B"/>
    <w:rsid w:val="00D87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FC8"/>
    <w:pPr>
      <w:ind w:left="720"/>
      <w:contextualSpacing/>
    </w:pPr>
  </w:style>
  <w:style w:type="character" w:styleId="Hyperlink">
    <w:name w:val="Hyperlink"/>
    <w:basedOn w:val="DefaultParagraphFont"/>
    <w:uiPriority w:val="99"/>
    <w:unhideWhenUsed/>
    <w:rsid w:val="008B3F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ayes@monro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horwath@monroecc.edu" TargetMode="External"/><Relationship Id="rId5" Type="http://schemas.openxmlformats.org/officeDocument/2006/relationships/hyperlink" Target="mailto:cdayes@monroec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cdayes</dc:creator>
  <cp:keywords/>
  <dc:description/>
  <cp:lastModifiedBy>cdayes</cp:lastModifiedBy>
  <cp:revision>3</cp:revision>
  <cp:lastPrinted>2010-01-13T16:29:00Z</cp:lastPrinted>
  <dcterms:created xsi:type="dcterms:W3CDTF">2010-01-13T15:40:00Z</dcterms:created>
  <dcterms:modified xsi:type="dcterms:W3CDTF">2010-01-14T19:09:00Z</dcterms:modified>
</cp:coreProperties>
</file>