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8F58" w14:textId="3015862A" w:rsidR="008F7096" w:rsidRPr="008C1BA2" w:rsidRDefault="00594C84" w:rsidP="008F70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Review of </w:t>
      </w:r>
      <w:r w:rsidR="008F7096">
        <w:rPr>
          <w:rFonts w:ascii="Arial" w:hAnsi="Arial" w:cs="Arial"/>
          <w:b/>
          <w:bCs/>
          <w:sz w:val="28"/>
          <w:szCs w:val="28"/>
        </w:rPr>
        <w:t>Progress on Implementation</w:t>
      </w:r>
      <w:r w:rsidR="008F7096" w:rsidRPr="008C1BA2">
        <w:rPr>
          <w:rFonts w:ascii="Arial" w:hAnsi="Arial" w:cs="Arial"/>
          <w:b/>
          <w:bCs/>
          <w:sz w:val="28"/>
          <w:szCs w:val="28"/>
        </w:rPr>
        <w:t xml:space="preserve"> and Implications for Sustainability</w:t>
      </w:r>
    </w:p>
    <w:p w14:paraId="0531FBD6" w14:textId="77777777" w:rsidR="008F7096" w:rsidRDefault="008F7096" w:rsidP="008F70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97048D" w14:textId="15E1B864" w:rsidR="008F7096" w:rsidRPr="00594C84" w:rsidRDefault="008F7096" w:rsidP="008F709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TO BE COMPLETED </w:t>
      </w:r>
      <w:r w:rsidR="00594C8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AS PART OF PRE-WORK FOR INSTITUTE #6 </w:t>
      </w:r>
      <w:r w:rsidR="00594C84">
        <w:rPr>
          <w:rFonts w:ascii="Arial" w:hAnsi="Arial" w:cs="Arial"/>
          <w:b/>
          <w:i/>
          <w:color w:val="FF0000"/>
          <w:sz w:val="22"/>
          <w:szCs w:val="22"/>
          <w:u w:val="single"/>
        </w:rPr>
        <w:t>AFTER</w:t>
      </w:r>
      <w:r w:rsidR="00594C8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REACHING CONSENSUS ON THE SCALE OF ADOPTION ASSESSMENT</w:t>
      </w:r>
    </w:p>
    <w:p w14:paraId="61967DD2" w14:textId="77777777" w:rsidR="008F7096" w:rsidRPr="00F431C3" w:rsidRDefault="008F7096" w:rsidP="008F7096">
      <w:pPr>
        <w:jc w:val="center"/>
        <w:rPr>
          <w:rFonts w:ascii="Arial" w:hAnsi="Arial" w:cs="Arial"/>
          <w:b/>
          <w:sz w:val="28"/>
          <w:szCs w:val="28"/>
        </w:rPr>
      </w:pPr>
    </w:p>
    <w:p w14:paraId="6565D101" w14:textId="61E9E8B5" w:rsidR="008F7096" w:rsidRPr="00594C84" w:rsidRDefault="008F7096" w:rsidP="008F7096">
      <w:pPr>
        <w:rPr>
          <w:rFonts w:ascii="Arial" w:hAnsi="Arial" w:cs="Arial"/>
          <w:b/>
          <w:color w:val="FF0000"/>
          <w:sz w:val="22"/>
          <w:szCs w:val="22"/>
        </w:rPr>
      </w:pPr>
      <w:r w:rsidRPr="004838F5">
        <w:rPr>
          <w:rFonts w:ascii="Arial" w:hAnsi="Arial" w:cs="Arial"/>
          <w:b/>
          <w:sz w:val="22"/>
          <w:szCs w:val="22"/>
          <w:u w:val="single"/>
        </w:rPr>
        <w:t>Instructions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594C84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eview and reflect on the institution’s advance work</w:t>
      </w:r>
      <w:r w:rsidR="00B07702">
        <w:rPr>
          <w:rFonts w:ascii="Arial" w:hAnsi="Arial" w:cs="Arial"/>
          <w:i/>
          <w:sz w:val="22"/>
          <w:szCs w:val="22"/>
        </w:rPr>
        <w:t xml:space="preserve"> (</w:t>
      </w:r>
      <w:r w:rsidR="00594C84">
        <w:rPr>
          <w:rFonts w:ascii="Arial" w:hAnsi="Arial" w:cs="Arial"/>
          <w:i/>
          <w:sz w:val="22"/>
          <w:szCs w:val="22"/>
        </w:rPr>
        <w:t xml:space="preserve">KPIs, Scale of Adoption review) </w:t>
      </w:r>
      <w:r w:rsidR="00B07702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progress on implementation efforts thus far and look forward to sustaining the institutional changes.  Discuss and keep notes on the following questions.</w:t>
      </w:r>
      <w:r w:rsidR="00594C84">
        <w:rPr>
          <w:rFonts w:ascii="Arial" w:hAnsi="Arial" w:cs="Arial"/>
          <w:i/>
          <w:sz w:val="22"/>
          <w:szCs w:val="22"/>
        </w:rPr>
        <w:t xml:space="preserve"> Submit to Renee Dimino by </w:t>
      </w:r>
      <w:r w:rsidR="007E7867">
        <w:rPr>
          <w:rFonts w:ascii="Arial" w:hAnsi="Arial" w:cs="Arial"/>
          <w:b/>
          <w:i/>
          <w:color w:val="FF0000"/>
          <w:sz w:val="22"/>
          <w:szCs w:val="22"/>
        </w:rPr>
        <w:t>June 21, 2019.</w:t>
      </w:r>
    </w:p>
    <w:p w14:paraId="18CB9EDC" w14:textId="77777777" w:rsidR="008F7096" w:rsidRDefault="008F7096" w:rsidP="008F7096">
      <w:pPr>
        <w:rPr>
          <w:rFonts w:ascii="Arial" w:hAnsi="Arial" w:cs="Arial"/>
          <w:sz w:val="22"/>
          <w:szCs w:val="22"/>
        </w:rPr>
      </w:pPr>
    </w:p>
    <w:tbl>
      <w:tblPr>
        <w:tblW w:w="1076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97"/>
        <w:gridCol w:w="5670"/>
      </w:tblGrid>
      <w:tr w:rsidR="008F7096" w:rsidRPr="00B91765" w14:paraId="1808BF3D" w14:textId="77777777" w:rsidTr="00594C84">
        <w:trPr>
          <w:trHeight w:val="357"/>
          <w:tblHeader/>
        </w:trPr>
        <w:tc>
          <w:tcPr>
            <w:tcW w:w="5097" w:type="dxa"/>
            <w:shd w:val="clear" w:color="auto" w:fill="95B3D7" w:themeFill="accent1" w:themeFillTint="99"/>
            <w:vAlign w:val="center"/>
          </w:tcPr>
          <w:p w14:paraId="569A2674" w14:textId="77777777" w:rsidR="008F7096" w:rsidRPr="00B91765" w:rsidRDefault="008F7096" w:rsidP="00947420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5670" w:type="dxa"/>
            <w:shd w:val="clear" w:color="auto" w:fill="95B3D7" w:themeFill="accent1" w:themeFillTint="99"/>
            <w:vAlign w:val="center"/>
          </w:tcPr>
          <w:p w14:paraId="72C20362" w14:textId="77777777" w:rsidR="008F7096" w:rsidRPr="00B91765" w:rsidRDefault="008F7096" w:rsidP="00947420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8F7096" w:rsidRPr="00CE0037" w14:paraId="3CE53CED" w14:textId="77777777" w:rsidTr="00594C84">
        <w:trPr>
          <w:trHeight w:val="723"/>
        </w:trPr>
        <w:tc>
          <w:tcPr>
            <w:tcW w:w="5097" w:type="dxa"/>
          </w:tcPr>
          <w:p w14:paraId="3D6E752F" w14:textId="77777777" w:rsidR="008F7096" w:rsidRDefault="008F7096" w:rsidP="009474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work on pathways design and implementation has been accomplished since Institute #5 in March?</w:t>
            </w:r>
          </w:p>
          <w:p w14:paraId="30B71048" w14:textId="68A4ECA0" w:rsidR="00594C84" w:rsidRDefault="00594C84" w:rsidP="00947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6A399" w14:textId="77777777" w:rsidR="00594C84" w:rsidRDefault="00594C84" w:rsidP="009474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D4BB9" w14:textId="23D1D29E" w:rsidR="00594C84" w:rsidRPr="000E19C5" w:rsidRDefault="00594C84" w:rsidP="009474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6EB367" w14:textId="4F931F7C" w:rsidR="008F7096" w:rsidRPr="00CE0037" w:rsidRDefault="008F7096" w:rsidP="0094742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F7096" w:rsidRPr="00CE0037" w14:paraId="18D88894" w14:textId="77777777" w:rsidTr="00594C84">
        <w:trPr>
          <w:trHeight w:val="714"/>
        </w:trPr>
        <w:tc>
          <w:tcPr>
            <w:tcW w:w="5097" w:type="dxa"/>
          </w:tcPr>
          <w:p w14:paraId="0A669BCD" w14:textId="77777777" w:rsidR="008F7096" w:rsidRDefault="008F7096" w:rsidP="008F7096">
            <w:pPr>
              <w:rPr>
                <w:rFonts w:ascii="Arial" w:hAnsi="Arial" w:cs="Arial"/>
                <w:sz w:val="22"/>
                <w:szCs w:val="22"/>
              </w:rPr>
            </w:pPr>
            <w:r w:rsidRPr="005E66F0">
              <w:rPr>
                <w:rFonts w:ascii="Arial" w:hAnsi="Arial" w:cs="Arial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5E66F0">
              <w:rPr>
                <w:rFonts w:ascii="Arial" w:hAnsi="Arial" w:cs="Arial"/>
                <w:sz w:val="22"/>
                <w:szCs w:val="22"/>
              </w:rPr>
              <w:t xml:space="preserve"> the entering student e</w:t>
            </w:r>
            <w:r>
              <w:rPr>
                <w:rFonts w:ascii="Arial" w:hAnsi="Arial" w:cs="Arial"/>
                <w:sz w:val="22"/>
                <w:szCs w:val="22"/>
              </w:rPr>
              <w:t>xperience different in Fall 2019 than it was in Fall 2018?  Fall 2017</w:t>
            </w:r>
            <w:r w:rsidRPr="005E66F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B117575" w14:textId="77777777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2D936" w14:textId="77777777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2704" w14:textId="4342A2F8" w:rsidR="00594C84" w:rsidRPr="005E66F0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A6892E6" w14:textId="1F606403" w:rsidR="008F7096" w:rsidRPr="00CE0037" w:rsidRDefault="008F7096" w:rsidP="0094742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F7096" w:rsidRPr="00CE0037" w14:paraId="1BE7F041" w14:textId="77777777" w:rsidTr="00594C84">
        <w:trPr>
          <w:trHeight w:val="1110"/>
        </w:trPr>
        <w:tc>
          <w:tcPr>
            <w:tcW w:w="5097" w:type="dxa"/>
          </w:tcPr>
          <w:p w14:paraId="3596BCF1" w14:textId="77777777" w:rsidR="008F7096" w:rsidRDefault="008F7096" w:rsidP="008F7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has the advance work for Institute #6 changed or refined your views of what comes next? What KPI and progress assessment data are useful in focusing on next steps?</w:t>
            </w:r>
          </w:p>
          <w:p w14:paraId="7028C15D" w14:textId="77777777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039A" w14:textId="77777777" w:rsidR="00594C84" w:rsidRDefault="00594C84" w:rsidP="008F7096">
            <w:pPr>
              <w:rPr>
                <w:rFonts w:ascii="Arial" w:hAnsi="Arial" w:cs="Arial"/>
              </w:rPr>
            </w:pPr>
          </w:p>
          <w:p w14:paraId="30507B24" w14:textId="2F685B15" w:rsidR="00594C84" w:rsidRPr="00E149C7" w:rsidRDefault="00594C84" w:rsidP="008F709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EC5F8D5" w14:textId="0E20A508" w:rsidR="008F7096" w:rsidRPr="00CE048C" w:rsidRDefault="008F7096" w:rsidP="00947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096" w:rsidRPr="00CE0037" w14:paraId="52709DBA" w14:textId="77777777" w:rsidTr="00594C84">
        <w:trPr>
          <w:trHeight w:val="1110"/>
        </w:trPr>
        <w:tc>
          <w:tcPr>
            <w:tcW w:w="5097" w:type="dxa"/>
          </w:tcPr>
          <w:p w14:paraId="3A4BAA9F" w14:textId="77777777" w:rsidR="008F7096" w:rsidRDefault="008F7096" w:rsidP="008F70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policies have been implemented during this project that will sustain the changes in the student experience that that have been made and/or are anticipated? </w:t>
            </w:r>
          </w:p>
          <w:p w14:paraId="4763AA54" w14:textId="77777777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DB677" w14:textId="77777777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7214B" w14:textId="53B03568" w:rsidR="00594C84" w:rsidRDefault="00594C84" w:rsidP="008F70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0503D3" w14:textId="69FF299B" w:rsidR="008F7096" w:rsidRPr="00CE048C" w:rsidRDefault="008F7096" w:rsidP="00947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096" w:rsidRPr="00CE0037" w14:paraId="7F88A46D" w14:textId="77777777" w:rsidTr="00594C84">
        <w:trPr>
          <w:trHeight w:val="1110"/>
        </w:trPr>
        <w:tc>
          <w:tcPr>
            <w:tcW w:w="5097" w:type="dxa"/>
          </w:tcPr>
          <w:p w14:paraId="185FB886" w14:textId="77777777" w:rsidR="008F7096" w:rsidRDefault="008F7096" w:rsidP="00594C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the institution’s leadership planning for sustainability and continuous improvement of the reforms that have been implemented to date and will be implemented by Fall 2020?</w:t>
            </w:r>
          </w:p>
          <w:p w14:paraId="54C13EB9" w14:textId="77777777" w:rsidR="00594C84" w:rsidRDefault="00594C84" w:rsidP="00594C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29D52" w14:textId="77777777" w:rsidR="00594C84" w:rsidRDefault="00594C84" w:rsidP="00594C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AFCE2" w14:textId="165DE90F" w:rsidR="00594C84" w:rsidRDefault="00594C84" w:rsidP="00594C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441FE6" w14:textId="35BD48BA" w:rsidR="008F7096" w:rsidRPr="00CE048C" w:rsidRDefault="008F7096" w:rsidP="009474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18DCC3" w14:textId="1D96CE45" w:rsidR="008F7096" w:rsidRDefault="008F7096" w:rsidP="00594C84">
      <w:pPr>
        <w:rPr>
          <w:b/>
          <w:sz w:val="22"/>
          <w:szCs w:val="22"/>
        </w:rPr>
      </w:pPr>
    </w:p>
    <w:sectPr w:rsidR="008F7096" w:rsidSect="00594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293" w14:textId="77777777" w:rsidR="00F833B0" w:rsidRDefault="00F833B0">
      <w:r>
        <w:separator/>
      </w:r>
    </w:p>
  </w:endnote>
  <w:endnote w:type="continuationSeparator" w:id="0">
    <w:p w14:paraId="0221EEEF" w14:textId="77777777" w:rsidR="00F833B0" w:rsidRDefault="00F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98A8" w14:textId="77777777" w:rsidR="007E7867" w:rsidRDefault="007E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C2E7" w14:textId="72B2621A" w:rsidR="00A61DC9" w:rsidRPr="001737A6" w:rsidRDefault="00A61DC9" w:rsidP="00674980">
    <w:pPr>
      <w:pStyle w:val="Footer"/>
      <w:tabs>
        <w:tab w:val="clear" w:pos="4320"/>
        <w:tab w:val="clear" w:pos="8640"/>
        <w:tab w:val="right" w:pos="14400"/>
      </w:tabs>
      <w:ind w:left="-180" w:right="216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7B726713" wp14:editId="36C55434">
          <wp:extent cx="984083" cy="46990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08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5A5">
      <w:rPr>
        <w:rStyle w:val="A5"/>
        <w:rFonts w:ascii="Arial" w:hAnsi="Arial" w:cs="Arial"/>
        <w:color w:val="auto"/>
      </w:rPr>
      <w:t xml:space="preserve">               *</w:t>
    </w:r>
    <w:r w:rsidR="001C6B54" w:rsidRPr="00510487">
      <w:rPr>
        <w:rStyle w:val="A5"/>
        <w:rFonts w:ascii="Arial" w:hAnsi="Arial" w:cs="Arial"/>
        <w:color w:val="auto"/>
      </w:rPr>
      <w:t>permission</w:t>
    </w:r>
    <w:r w:rsidRPr="00510487">
      <w:rPr>
        <w:rStyle w:val="A5"/>
        <w:rFonts w:ascii="Arial" w:hAnsi="Arial" w:cs="Arial"/>
        <w:color w:val="auto"/>
      </w:rPr>
      <w:t xml:space="preserve"> granted for unlimited copying with appropriate citation</w:t>
    </w:r>
    <w:r w:rsidRPr="004F372F">
      <w:rPr>
        <w:rFonts w:ascii="Arial" w:hAnsi="Arial" w:cs="Arial"/>
        <w:sz w:val="18"/>
        <w:szCs w:val="1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8B18" w14:textId="77777777" w:rsidR="007E7867" w:rsidRDefault="007E7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B7A0" w14:textId="77777777" w:rsidR="00F833B0" w:rsidRDefault="00F833B0">
      <w:r>
        <w:separator/>
      </w:r>
    </w:p>
  </w:footnote>
  <w:footnote w:type="continuationSeparator" w:id="0">
    <w:p w14:paraId="602B05FC" w14:textId="77777777" w:rsidR="00F833B0" w:rsidRDefault="00F8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524C" w14:textId="77777777" w:rsidR="007E7867" w:rsidRDefault="007E7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66BC" w14:textId="77777777" w:rsidR="007A0DCF" w:rsidRDefault="00A61DC9" w:rsidP="007A0DCF">
    <w:pPr>
      <w:rPr>
        <w:rFonts w:ascii="Arial" w:hAnsi="Arial" w:cs="Arial"/>
        <w:b/>
        <w:sz w:val="32"/>
        <w:szCs w:val="32"/>
      </w:rPr>
    </w:pPr>
    <w:r w:rsidRPr="009E0F54">
      <w:rPr>
        <w:rFonts w:ascii="Arial" w:eastAsiaTheme="minorHAnsi" w:hAnsi="Arial" w:cs="Arial"/>
        <w:noProof/>
      </w:rPr>
      <w:drawing>
        <wp:inline distT="0" distB="0" distL="0" distR="0" wp14:anchorId="4F0C5702" wp14:editId="4A424A21">
          <wp:extent cx="2579044" cy="941622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044" cy="9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  <w:p w14:paraId="4C16F01C" w14:textId="241716E1" w:rsidR="00A61DC9" w:rsidRPr="00920E47" w:rsidRDefault="00A61DC9" w:rsidP="007A0DCF">
    <w:pPr>
      <w:rPr>
        <w:rFonts w:ascii="Arial" w:hAnsi="Arial" w:cs="Arial"/>
        <w:b/>
        <w:color w:val="000000"/>
        <w:sz w:val="12"/>
        <w:szCs w:val="12"/>
      </w:rPr>
    </w:pPr>
  </w:p>
  <w:p w14:paraId="27063D36" w14:textId="77777777" w:rsidR="00A61DC9" w:rsidRPr="00B96001" w:rsidRDefault="00A61DC9" w:rsidP="00384C3A">
    <w:pPr>
      <w:pBdr>
        <w:bottom w:val="single" w:sz="4" w:space="1" w:color="auto"/>
      </w:pBdr>
      <w:tabs>
        <w:tab w:val="right" w:pos="13428"/>
      </w:tabs>
      <w:spacing w:after="240"/>
      <w:contextualSpacing/>
      <w:rPr>
        <w:rFonts w:ascii="Arial" w:hAnsi="Arial" w:cs="Arial"/>
        <w:b/>
        <w:sz w:val="26"/>
        <w:szCs w:val="26"/>
      </w:rPr>
    </w:pPr>
    <w:r w:rsidRPr="00B96001">
      <w:rPr>
        <w:rFonts w:ascii="Arial" w:hAnsi="Arial" w:cs="Arial"/>
        <w:b/>
        <w:sz w:val="26"/>
        <w:szCs w:val="26"/>
      </w:rPr>
      <w:t>Institution Name:</w:t>
    </w:r>
    <w:r w:rsidRPr="00B96001">
      <w:rPr>
        <w:rFonts w:ascii="Arial" w:hAnsi="Arial" w:cs="Arial"/>
        <w:b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6EB6" w14:textId="77777777" w:rsidR="007E7867" w:rsidRDefault="007E7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9E"/>
    <w:multiLevelType w:val="hybridMultilevel"/>
    <w:tmpl w:val="C32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44"/>
    <w:multiLevelType w:val="hybridMultilevel"/>
    <w:tmpl w:val="94367148"/>
    <w:lvl w:ilvl="0" w:tplc="2C8A3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3F270B4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8CB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15"/>
    <w:multiLevelType w:val="hybridMultilevel"/>
    <w:tmpl w:val="FA9E104A"/>
    <w:lvl w:ilvl="0" w:tplc="677090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277"/>
    <w:multiLevelType w:val="hybridMultilevel"/>
    <w:tmpl w:val="B190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706C"/>
    <w:multiLevelType w:val="hybridMultilevel"/>
    <w:tmpl w:val="1B3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4202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912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BFE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3459"/>
    <w:multiLevelType w:val="hybridMultilevel"/>
    <w:tmpl w:val="03D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111C"/>
    <w:multiLevelType w:val="hybridMultilevel"/>
    <w:tmpl w:val="194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3F255F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95A2D"/>
    <w:multiLevelType w:val="hybridMultilevel"/>
    <w:tmpl w:val="49D00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D515D48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09"/>
    <w:rsid w:val="0000020E"/>
    <w:rsid w:val="00004567"/>
    <w:rsid w:val="00005678"/>
    <w:rsid w:val="00011860"/>
    <w:rsid w:val="00013005"/>
    <w:rsid w:val="00014BA9"/>
    <w:rsid w:val="0001598D"/>
    <w:rsid w:val="00020110"/>
    <w:rsid w:val="000212C6"/>
    <w:rsid w:val="00023CBC"/>
    <w:rsid w:val="0002695D"/>
    <w:rsid w:val="00027F90"/>
    <w:rsid w:val="00031E7F"/>
    <w:rsid w:val="00032686"/>
    <w:rsid w:val="00034E45"/>
    <w:rsid w:val="0003668A"/>
    <w:rsid w:val="00036FF0"/>
    <w:rsid w:val="00037110"/>
    <w:rsid w:val="00041F6C"/>
    <w:rsid w:val="0004334B"/>
    <w:rsid w:val="00044AEC"/>
    <w:rsid w:val="00047417"/>
    <w:rsid w:val="000501A6"/>
    <w:rsid w:val="0005060D"/>
    <w:rsid w:val="00051D3E"/>
    <w:rsid w:val="000529F3"/>
    <w:rsid w:val="0005766C"/>
    <w:rsid w:val="00060419"/>
    <w:rsid w:val="00061E8B"/>
    <w:rsid w:val="000627ED"/>
    <w:rsid w:val="00063D14"/>
    <w:rsid w:val="0007059B"/>
    <w:rsid w:val="00072E5C"/>
    <w:rsid w:val="00074353"/>
    <w:rsid w:val="000752ED"/>
    <w:rsid w:val="0007570A"/>
    <w:rsid w:val="00075D03"/>
    <w:rsid w:val="00077549"/>
    <w:rsid w:val="000820F1"/>
    <w:rsid w:val="00086D86"/>
    <w:rsid w:val="00087A77"/>
    <w:rsid w:val="00087EA6"/>
    <w:rsid w:val="0009251E"/>
    <w:rsid w:val="00093327"/>
    <w:rsid w:val="00093A6F"/>
    <w:rsid w:val="000969F7"/>
    <w:rsid w:val="000A05F5"/>
    <w:rsid w:val="000A2CB4"/>
    <w:rsid w:val="000A733C"/>
    <w:rsid w:val="000A79BC"/>
    <w:rsid w:val="000B0031"/>
    <w:rsid w:val="000B26CE"/>
    <w:rsid w:val="000B41BB"/>
    <w:rsid w:val="000B641F"/>
    <w:rsid w:val="000C2123"/>
    <w:rsid w:val="000C37C5"/>
    <w:rsid w:val="000D1535"/>
    <w:rsid w:val="000D1559"/>
    <w:rsid w:val="000D16DC"/>
    <w:rsid w:val="000D1D1D"/>
    <w:rsid w:val="000D5643"/>
    <w:rsid w:val="000E09E9"/>
    <w:rsid w:val="000E0E8A"/>
    <w:rsid w:val="000E0F03"/>
    <w:rsid w:val="000E2A12"/>
    <w:rsid w:val="000E47B5"/>
    <w:rsid w:val="000E54B0"/>
    <w:rsid w:val="000E573C"/>
    <w:rsid w:val="000F0C18"/>
    <w:rsid w:val="000F11A7"/>
    <w:rsid w:val="000F1A4D"/>
    <w:rsid w:val="000F3211"/>
    <w:rsid w:val="000F63B2"/>
    <w:rsid w:val="001004DD"/>
    <w:rsid w:val="00100A0D"/>
    <w:rsid w:val="001044FC"/>
    <w:rsid w:val="00104FF7"/>
    <w:rsid w:val="00105209"/>
    <w:rsid w:val="00105873"/>
    <w:rsid w:val="001067FB"/>
    <w:rsid w:val="0010716D"/>
    <w:rsid w:val="00107461"/>
    <w:rsid w:val="00112F54"/>
    <w:rsid w:val="00114A35"/>
    <w:rsid w:val="00115430"/>
    <w:rsid w:val="00117208"/>
    <w:rsid w:val="00122B1F"/>
    <w:rsid w:val="001254B5"/>
    <w:rsid w:val="00125584"/>
    <w:rsid w:val="00125636"/>
    <w:rsid w:val="00127F4E"/>
    <w:rsid w:val="00133311"/>
    <w:rsid w:val="0013546A"/>
    <w:rsid w:val="00136458"/>
    <w:rsid w:val="00140A48"/>
    <w:rsid w:val="00140B6A"/>
    <w:rsid w:val="00141689"/>
    <w:rsid w:val="00141753"/>
    <w:rsid w:val="00146274"/>
    <w:rsid w:val="00151A6C"/>
    <w:rsid w:val="00151FC4"/>
    <w:rsid w:val="00152D7D"/>
    <w:rsid w:val="00156A60"/>
    <w:rsid w:val="00157150"/>
    <w:rsid w:val="0016072E"/>
    <w:rsid w:val="0017232F"/>
    <w:rsid w:val="001737A6"/>
    <w:rsid w:val="00176671"/>
    <w:rsid w:val="0019499E"/>
    <w:rsid w:val="001959E7"/>
    <w:rsid w:val="001A252D"/>
    <w:rsid w:val="001A361B"/>
    <w:rsid w:val="001A3B45"/>
    <w:rsid w:val="001A4E09"/>
    <w:rsid w:val="001B0001"/>
    <w:rsid w:val="001B70F8"/>
    <w:rsid w:val="001C0253"/>
    <w:rsid w:val="001C3654"/>
    <w:rsid w:val="001C5FB0"/>
    <w:rsid w:val="001C6B54"/>
    <w:rsid w:val="001D0897"/>
    <w:rsid w:val="001D3718"/>
    <w:rsid w:val="001D413B"/>
    <w:rsid w:val="001E5CE9"/>
    <w:rsid w:val="001E5D74"/>
    <w:rsid w:val="001E7235"/>
    <w:rsid w:val="001F25A2"/>
    <w:rsid w:val="001F369A"/>
    <w:rsid w:val="001F4FAC"/>
    <w:rsid w:val="001F65A9"/>
    <w:rsid w:val="001F7217"/>
    <w:rsid w:val="002013F5"/>
    <w:rsid w:val="0020468A"/>
    <w:rsid w:val="0020718C"/>
    <w:rsid w:val="00207221"/>
    <w:rsid w:val="00210908"/>
    <w:rsid w:val="00212163"/>
    <w:rsid w:val="00212E7B"/>
    <w:rsid w:val="00214E23"/>
    <w:rsid w:val="00216236"/>
    <w:rsid w:val="00216601"/>
    <w:rsid w:val="00226815"/>
    <w:rsid w:val="002323E9"/>
    <w:rsid w:val="0023344E"/>
    <w:rsid w:val="00234FB8"/>
    <w:rsid w:val="002411B1"/>
    <w:rsid w:val="00242B3F"/>
    <w:rsid w:val="002457F1"/>
    <w:rsid w:val="0025179D"/>
    <w:rsid w:val="00251ED9"/>
    <w:rsid w:val="00252178"/>
    <w:rsid w:val="00252EF9"/>
    <w:rsid w:val="002550AD"/>
    <w:rsid w:val="0025596A"/>
    <w:rsid w:val="0026746B"/>
    <w:rsid w:val="00270416"/>
    <w:rsid w:val="00271ADE"/>
    <w:rsid w:val="00273C5D"/>
    <w:rsid w:val="0027710C"/>
    <w:rsid w:val="002775C6"/>
    <w:rsid w:val="00284E7F"/>
    <w:rsid w:val="002911CF"/>
    <w:rsid w:val="002A29C1"/>
    <w:rsid w:val="002A43F8"/>
    <w:rsid w:val="002A555F"/>
    <w:rsid w:val="002A57C2"/>
    <w:rsid w:val="002A76FC"/>
    <w:rsid w:val="002B0749"/>
    <w:rsid w:val="002B18F1"/>
    <w:rsid w:val="002B1FA3"/>
    <w:rsid w:val="002B7772"/>
    <w:rsid w:val="002C08DC"/>
    <w:rsid w:val="002C45CA"/>
    <w:rsid w:val="002C6AA8"/>
    <w:rsid w:val="002D32E1"/>
    <w:rsid w:val="002D4112"/>
    <w:rsid w:val="002D42D7"/>
    <w:rsid w:val="002D7918"/>
    <w:rsid w:val="002E0A4E"/>
    <w:rsid w:val="002E1B34"/>
    <w:rsid w:val="002E245B"/>
    <w:rsid w:val="002E3D98"/>
    <w:rsid w:val="002E4CD0"/>
    <w:rsid w:val="002E66E1"/>
    <w:rsid w:val="002F33A0"/>
    <w:rsid w:val="002F3CED"/>
    <w:rsid w:val="002F45AB"/>
    <w:rsid w:val="00304E59"/>
    <w:rsid w:val="0030571F"/>
    <w:rsid w:val="00305E8F"/>
    <w:rsid w:val="00307CDD"/>
    <w:rsid w:val="0031166E"/>
    <w:rsid w:val="00311985"/>
    <w:rsid w:val="00312E05"/>
    <w:rsid w:val="00313915"/>
    <w:rsid w:val="00315F48"/>
    <w:rsid w:val="00316E74"/>
    <w:rsid w:val="0031767C"/>
    <w:rsid w:val="00325C63"/>
    <w:rsid w:val="00325F06"/>
    <w:rsid w:val="00326009"/>
    <w:rsid w:val="00326012"/>
    <w:rsid w:val="00327616"/>
    <w:rsid w:val="003343CC"/>
    <w:rsid w:val="00334733"/>
    <w:rsid w:val="00336C50"/>
    <w:rsid w:val="003418CF"/>
    <w:rsid w:val="00342717"/>
    <w:rsid w:val="00346052"/>
    <w:rsid w:val="00346AC3"/>
    <w:rsid w:val="00352442"/>
    <w:rsid w:val="00352FEC"/>
    <w:rsid w:val="00357B72"/>
    <w:rsid w:val="00371EBB"/>
    <w:rsid w:val="00375D6A"/>
    <w:rsid w:val="00377544"/>
    <w:rsid w:val="00384C3A"/>
    <w:rsid w:val="0038529E"/>
    <w:rsid w:val="0038549A"/>
    <w:rsid w:val="00385F87"/>
    <w:rsid w:val="00391126"/>
    <w:rsid w:val="00392DF3"/>
    <w:rsid w:val="00393E6D"/>
    <w:rsid w:val="00395692"/>
    <w:rsid w:val="00396758"/>
    <w:rsid w:val="003968C6"/>
    <w:rsid w:val="00397C3B"/>
    <w:rsid w:val="003A00B8"/>
    <w:rsid w:val="003A0A40"/>
    <w:rsid w:val="003A0BEB"/>
    <w:rsid w:val="003A4C87"/>
    <w:rsid w:val="003A518F"/>
    <w:rsid w:val="003A58F0"/>
    <w:rsid w:val="003A7EBF"/>
    <w:rsid w:val="003B27D4"/>
    <w:rsid w:val="003B48AA"/>
    <w:rsid w:val="003C025B"/>
    <w:rsid w:val="003C169B"/>
    <w:rsid w:val="003C51C5"/>
    <w:rsid w:val="003C7EDD"/>
    <w:rsid w:val="003D464D"/>
    <w:rsid w:val="003E1D24"/>
    <w:rsid w:val="003E1EDF"/>
    <w:rsid w:val="003E1FA2"/>
    <w:rsid w:val="003E3C0C"/>
    <w:rsid w:val="003E6F92"/>
    <w:rsid w:val="003E766B"/>
    <w:rsid w:val="003F3AB5"/>
    <w:rsid w:val="003F5BF3"/>
    <w:rsid w:val="003F6D62"/>
    <w:rsid w:val="0040280E"/>
    <w:rsid w:val="00405B6A"/>
    <w:rsid w:val="004066EC"/>
    <w:rsid w:val="00412E5E"/>
    <w:rsid w:val="00414974"/>
    <w:rsid w:val="004177CB"/>
    <w:rsid w:val="00417CD2"/>
    <w:rsid w:val="00426A1C"/>
    <w:rsid w:val="00426C07"/>
    <w:rsid w:val="00431EE4"/>
    <w:rsid w:val="004329EA"/>
    <w:rsid w:val="00435E1B"/>
    <w:rsid w:val="00436F8D"/>
    <w:rsid w:val="004403C4"/>
    <w:rsid w:val="00441968"/>
    <w:rsid w:val="00442C37"/>
    <w:rsid w:val="004436A2"/>
    <w:rsid w:val="00444B59"/>
    <w:rsid w:val="00444EE6"/>
    <w:rsid w:val="004457EC"/>
    <w:rsid w:val="0044768C"/>
    <w:rsid w:val="00450AA4"/>
    <w:rsid w:val="004525A5"/>
    <w:rsid w:val="00453013"/>
    <w:rsid w:val="0045389F"/>
    <w:rsid w:val="004570A2"/>
    <w:rsid w:val="00461DD6"/>
    <w:rsid w:val="00464364"/>
    <w:rsid w:val="00464D62"/>
    <w:rsid w:val="00466DF3"/>
    <w:rsid w:val="004714C1"/>
    <w:rsid w:val="00471552"/>
    <w:rsid w:val="00471AED"/>
    <w:rsid w:val="00472062"/>
    <w:rsid w:val="004749AA"/>
    <w:rsid w:val="00475743"/>
    <w:rsid w:val="00476427"/>
    <w:rsid w:val="00481AAA"/>
    <w:rsid w:val="004838F5"/>
    <w:rsid w:val="004842E5"/>
    <w:rsid w:val="004848A5"/>
    <w:rsid w:val="00486162"/>
    <w:rsid w:val="004870C6"/>
    <w:rsid w:val="004879CA"/>
    <w:rsid w:val="0049629F"/>
    <w:rsid w:val="004A21B9"/>
    <w:rsid w:val="004A2248"/>
    <w:rsid w:val="004A25D5"/>
    <w:rsid w:val="004A337D"/>
    <w:rsid w:val="004A33EA"/>
    <w:rsid w:val="004A4532"/>
    <w:rsid w:val="004A5726"/>
    <w:rsid w:val="004A63F5"/>
    <w:rsid w:val="004A65BF"/>
    <w:rsid w:val="004B23AB"/>
    <w:rsid w:val="004B26E6"/>
    <w:rsid w:val="004B695D"/>
    <w:rsid w:val="004C0E00"/>
    <w:rsid w:val="004C17D8"/>
    <w:rsid w:val="004C205E"/>
    <w:rsid w:val="004C2E4A"/>
    <w:rsid w:val="004C4219"/>
    <w:rsid w:val="004C42CE"/>
    <w:rsid w:val="004C4B51"/>
    <w:rsid w:val="004C7C86"/>
    <w:rsid w:val="004D3739"/>
    <w:rsid w:val="004D397D"/>
    <w:rsid w:val="004D4AF4"/>
    <w:rsid w:val="004E1000"/>
    <w:rsid w:val="004E14B8"/>
    <w:rsid w:val="004E4B63"/>
    <w:rsid w:val="004E50F0"/>
    <w:rsid w:val="004E6067"/>
    <w:rsid w:val="004E7F77"/>
    <w:rsid w:val="004F05C4"/>
    <w:rsid w:val="004F06CC"/>
    <w:rsid w:val="004F11F9"/>
    <w:rsid w:val="005005BA"/>
    <w:rsid w:val="00500B4B"/>
    <w:rsid w:val="0050490D"/>
    <w:rsid w:val="00505962"/>
    <w:rsid w:val="00507299"/>
    <w:rsid w:val="00507528"/>
    <w:rsid w:val="00510487"/>
    <w:rsid w:val="00510D36"/>
    <w:rsid w:val="0051222A"/>
    <w:rsid w:val="00516A37"/>
    <w:rsid w:val="00523434"/>
    <w:rsid w:val="005251FC"/>
    <w:rsid w:val="00532948"/>
    <w:rsid w:val="00534CBF"/>
    <w:rsid w:val="00537619"/>
    <w:rsid w:val="00540587"/>
    <w:rsid w:val="00541EAC"/>
    <w:rsid w:val="005421B3"/>
    <w:rsid w:val="00547A20"/>
    <w:rsid w:val="00547C69"/>
    <w:rsid w:val="00551A60"/>
    <w:rsid w:val="00552C4C"/>
    <w:rsid w:val="00555A8F"/>
    <w:rsid w:val="00555B1A"/>
    <w:rsid w:val="00557483"/>
    <w:rsid w:val="00557857"/>
    <w:rsid w:val="00560087"/>
    <w:rsid w:val="0056231A"/>
    <w:rsid w:val="00564490"/>
    <w:rsid w:val="00572A12"/>
    <w:rsid w:val="00575B8F"/>
    <w:rsid w:val="00576BF8"/>
    <w:rsid w:val="005776D5"/>
    <w:rsid w:val="005820F2"/>
    <w:rsid w:val="005831E7"/>
    <w:rsid w:val="00585463"/>
    <w:rsid w:val="0058552F"/>
    <w:rsid w:val="005875FF"/>
    <w:rsid w:val="00587A4A"/>
    <w:rsid w:val="00592A63"/>
    <w:rsid w:val="00594C84"/>
    <w:rsid w:val="00596A43"/>
    <w:rsid w:val="00596D5F"/>
    <w:rsid w:val="005975D6"/>
    <w:rsid w:val="005A024F"/>
    <w:rsid w:val="005A1EC0"/>
    <w:rsid w:val="005A2B90"/>
    <w:rsid w:val="005A40FD"/>
    <w:rsid w:val="005A4227"/>
    <w:rsid w:val="005A4848"/>
    <w:rsid w:val="005A621B"/>
    <w:rsid w:val="005B05AC"/>
    <w:rsid w:val="005B39CF"/>
    <w:rsid w:val="005B4168"/>
    <w:rsid w:val="005B7291"/>
    <w:rsid w:val="005C5A55"/>
    <w:rsid w:val="005C73FD"/>
    <w:rsid w:val="005D0417"/>
    <w:rsid w:val="005D2034"/>
    <w:rsid w:val="005D3BE7"/>
    <w:rsid w:val="005D6F9E"/>
    <w:rsid w:val="005D7E8C"/>
    <w:rsid w:val="005E3A96"/>
    <w:rsid w:val="005E3E21"/>
    <w:rsid w:val="005E5526"/>
    <w:rsid w:val="005E6BE9"/>
    <w:rsid w:val="005E7271"/>
    <w:rsid w:val="005F0BD0"/>
    <w:rsid w:val="005F315B"/>
    <w:rsid w:val="005F3566"/>
    <w:rsid w:val="005F39D5"/>
    <w:rsid w:val="006019CB"/>
    <w:rsid w:val="00602746"/>
    <w:rsid w:val="006060D3"/>
    <w:rsid w:val="0060707C"/>
    <w:rsid w:val="00610AFB"/>
    <w:rsid w:val="00611A25"/>
    <w:rsid w:val="006125AC"/>
    <w:rsid w:val="00615471"/>
    <w:rsid w:val="00615D60"/>
    <w:rsid w:val="0061705E"/>
    <w:rsid w:val="00617300"/>
    <w:rsid w:val="00620AB1"/>
    <w:rsid w:val="0062134B"/>
    <w:rsid w:val="00623AB3"/>
    <w:rsid w:val="006240E5"/>
    <w:rsid w:val="00626908"/>
    <w:rsid w:val="0062737E"/>
    <w:rsid w:val="00632644"/>
    <w:rsid w:val="006339B3"/>
    <w:rsid w:val="006342C5"/>
    <w:rsid w:val="00634737"/>
    <w:rsid w:val="00634E1F"/>
    <w:rsid w:val="00634F24"/>
    <w:rsid w:val="00641A70"/>
    <w:rsid w:val="00642109"/>
    <w:rsid w:val="00642C63"/>
    <w:rsid w:val="00644CA0"/>
    <w:rsid w:val="00645A11"/>
    <w:rsid w:val="006544AE"/>
    <w:rsid w:val="00654E8E"/>
    <w:rsid w:val="006578E1"/>
    <w:rsid w:val="006579DD"/>
    <w:rsid w:val="006603CB"/>
    <w:rsid w:val="00664891"/>
    <w:rsid w:val="006651BB"/>
    <w:rsid w:val="00665263"/>
    <w:rsid w:val="00665A92"/>
    <w:rsid w:val="00667999"/>
    <w:rsid w:val="006740C5"/>
    <w:rsid w:val="00674980"/>
    <w:rsid w:val="006777A4"/>
    <w:rsid w:val="00677BB9"/>
    <w:rsid w:val="00677FCE"/>
    <w:rsid w:val="006825A3"/>
    <w:rsid w:val="00683F1A"/>
    <w:rsid w:val="00695400"/>
    <w:rsid w:val="006A2039"/>
    <w:rsid w:val="006A2E0B"/>
    <w:rsid w:val="006A3E88"/>
    <w:rsid w:val="006A5BAA"/>
    <w:rsid w:val="006C0635"/>
    <w:rsid w:val="006C3010"/>
    <w:rsid w:val="006C3780"/>
    <w:rsid w:val="006C592E"/>
    <w:rsid w:val="006C61A5"/>
    <w:rsid w:val="006C7559"/>
    <w:rsid w:val="006C7BA7"/>
    <w:rsid w:val="006D17D4"/>
    <w:rsid w:val="006D1BB4"/>
    <w:rsid w:val="006D46C8"/>
    <w:rsid w:val="006D79E5"/>
    <w:rsid w:val="006D7B27"/>
    <w:rsid w:val="006E02A1"/>
    <w:rsid w:val="006E119C"/>
    <w:rsid w:val="006E3E03"/>
    <w:rsid w:val="006E3E4A"/>
    <w:rsid w:val="006E546E"/>
    <w:rsid w:val="006F3B4B"/>
    <w:rsid w:val="006F40CD"/>
    <w:rsid w:val="006F4392"/>
    <w:rsid w:val="006F4CB1"/>
    <w:rsid w:val="007010E7"/>
    <w:rsid w:val="00701AD1"/>
    <w:rsid w:val="00702EF2"/>
    <w:rsid w:val="007033EC"/>
    <w:rsid w:val="00704381"/>
    <w:rsid w:val="00704ED8"/>
    <w:rsid w:val="00706B5C"/>
    <w:rsid w:val="00707304"/>
    <w:rsid w:val="00710F07"/>
    <w:rsid w:val="007145FD"/>
    <w:rsid w:val="007151E8"/>
    <w:rsid w:val="0071579B"/>
    <w:rsid w:val="00723C49"/>
    <w:rsid w:val="00724F71"/>
    <w:rsid w:val="00730B57"/>
    <w:rsid w:val="007360AF"/>
    <w:rsid w:val="00736344"/>
    <w:rsid w:val="007448A4"/>
    <w:rsid w:val="0075051B"/>
    <w:rsid w:val="00750C7D"/>
    <w:rsid w:val="00752AFC"/>
    <w:rsid w:val="00754016"/>
    <w:rsid w:val="00754818"/>
    <w:rsid w:val="00760391"/>
    <w:rsid w:val="0076413B"/>
    <w:rsid w:val="00774C34"/>
    <w:rsid w:val="00780946"/>
    <w:rsid w:val="007814E8"/>
    <w:rsid w:val="0078206F"/>
    <w:rsid w:val="00783E22"/>
    <w:rsid w:val="00787412"/>
    <w:rsid w:val="00790B88"/>
    <w:rsid w:val="00795F52"/>
    <w:rsid w:val="00796943"/>
    <w:rsid w:val="00796B34"/>
    <w:rsid w:val="00796FA4"/>
    <w:rsid w:val="007A0DCF"/>
    <w:rsid w:val="007A548F"/>
    <w:rsid w:val="007A5B50"/>
    <w:rsid w:val="007A6385"/>
    <w:rsid w:val="007A6EAE"/>
    <w:rsid w:val="007B7CC3"/>
    <w:rsid w:val="007C1764"/>
    <w:rsid w:val="007C2B80"/>
    <w:rsid w:val="007C2C57"/>
    <w:rsid w:val="007C2D1F"/>
    <w:rsid w:val="007C46BA"/>
    <w:rsid w:val="007C5DFA"/>
    <w:rsid w:val="007D032A"/>
    <w:rsid w:val="007D05A0"/>
    <w:rsid w:val="007D7A9A"/>
    <w:rsid w:val="007E144A"/>
    <w:rsid w:val="007E3407"/>
    <w:rsid w:val="007E67C2"/>
    <w:rsid w:val="007E7867"/>
    <w:rsid w:val="007E7FF9"/>
    <w:rsid w:val="007F4926"/>
    <w:rsid w:val="007F60A3"/>
    <w:rsid w:val="007F7D79"/>
    <w:rsid w:val="00803A45"/>
    <w:rsid w:val="00805054"/>
    <w:rsid w:val="008063FE"/>
    <w:rsid w:val="00807374"/>
    <w:rsid w:val="0081274F"/>
    <w:rsid w:val="00812A80"/>
    <w:rsid w:val="008147EF"/>
    <w:rsid w:val="0082118B"/>
    <w:rsid w:val="0082118F"/>
    <w:rsid w:val="00822906"/>
    <w:rsid w:val="00822DC3"/>
    <w:rsid w:val="00823133"/>
    <w:rsid w:val="00823837"/>
    <w:rsid w:val="00824C78"/>
    <w:rsid w:val="00825EC2"/>
    <w:rsid w:val="008266A7"/>
    <w:rsid w:val="00830FFB"/>
    <w:rsid w:val="00831DFD"/>
    <w:rsid w:val="008336C5"/>
    <w:rsid w:val="00834F2F"/>
    <w:rsid w:val="00836162"/>
    <w:rsid w:val="008364E1"/>
    <w:rsid w:val="00837542"/>
    <w:rsid w:val="00837AF1"/>
    <w:rsid w:val="00837D15"/>
    <w:rsid w:val="008412A4"/>
    <w:rsid w:val="00842868"/>
    <w:rsid w:val="00844331"/>
    <w:rsid w:val="00846995"/>
    <w:rsid w:val="0085185D"/>
    <w:rsid w:val="00852F4B"/>
    <w:rsid w:val="0085308A"/>
    <w:rsid w:val="008537FF"/>
    <w:rsid w:val="008557E1"/>
    <w:rsid w:val="00855FE5"/>
    <w:rsid w:val="0085690B"/>
    <w:rsid w:val="00856AE1"/>
    <w:rsid w:val="0086153A"/>
    <w:rsid w:val="00862548"/>
    <w:rsid w:val="0086293E"/>
    <w:rsid w:val="00871C44"/>
    <w:rsid w:val="00875204"/>
    <w:rsid w:val="00881015"/>
    <w:rsid w:val="008819EC"/>
    <w:rsid w:val="00882D88"/>
    <w:rsid w:val="00883668"/>
    <w:rsid w:val="00885037"/>
    <w:rsid w:val="00885958"/>
    <w:rsid w:val="0088686D"/>
    <w:rsid w:val="008900E8"/>
    <w:rsid w:val="00891E3C"/>
    <w:rsid w:val="00891F36"/>
    <w:rsid w:val="00892012"/>
    <w:rsid w:val="008956CF"/>
    <w:rsid w:val="00896C74"/>
    <w:rsid w:val="00897E3A"/>
    <w:rsid w:val="008A1F58"/>
    <w:rsid w:val="008A70F0"/>
    <w:rsid w:val="008B0CC1"/>
    <w:rsid w:val="008B4492"/>
    <w:rsid w:val="008B6823"/>
    <w:rsid w:val="008C6EF5"/>
    <w:rsid w:val="008C7CAF"/>
    <w:rsid w:val="008D3303"/>
    <w:rsid w:val="008D595D"/>
    <w:rsid w:val="008D5AE3"/>
    <w:rsid w:val="008E3BDD"/>
    <w:rsid w:val="008E4030"/>
    <w:rsid w:val="008E6914"/>
    <w:rsid w:val="008E6FAA"/>
    <w:rsid w:val="008E7876"/>
    <w:rsid w:val="008E7FBB"/>
    <w:rsid w:val="008F02D1"/>
    <w:rsid w:val="008F032E"/>
    <w:rsid w:val="008F1457"/>
    <w:rsid w:val="008F2FDB"/>
    <w:rsid w:val="008F6C41"/>
    <w:rsid w:val="008F7096"/>
    <w:rsid w:val="00900D8E"/>
    <w:rsid w:val="00906C12"/>
    <w:rsid w:val="00910CD2"/>
    <w:rsid w:val="0091174B"/>
    <w:rsid w:val="00913209"/>
    <w:rsid w:val="009167B2"/>
    <w:rsid w:val="00916FB4"/>
    <w:rsid w:val="00917571"/>
    <w:rsid w:val="00920C56"/>
    <w:rsid w:val="00920E47"/>
    <w:rsid w:val="0092120C"/>
    <w:rsid w:val="0092259D"/>
    <w:rsid w:val="0092272B"/>
    <w:rsid w:val="00923035"/>
    <w:rsid w:val="0092322E"/>
    <w:rsid w:val="0092579D"/>
    <w:rsid w:val="00925F1D"/>
    <w:rsid w:val="00932696"/>
    <w:rsid w:val="00935BEB"/>
    <w:rsid w:val="00945C56"/>
    <w:rsid w:val="00945F56"/>
    <w:rsid w:val="00951E4F"/>
    <w:rsid w:val="00952BC3"/>
    <w:rsid w:val="0095438C"/>
    <w:rsid w:val="00954C7F"/>
    <w:rsid w:val="00956774"/>
    <w:rsid w:val="00957E74"/>
    <w:rsid w:val="00962453"/>
    <w:rsid w:val="00962E29"/>
    <w:rsid w:val="00964346"/>
    <w:rsid w:val="009653FA"/>
    <w:rsid w:val="00972ACA"/>
    <w:rsid w:val="00973C85"/>
    <w:rsid w:val="0097441C"/>
    <w:rsid w:val="009761A8"/>
    <w:rsid w:val="00977A19"/>
    <w:rsid w:val="009807D9"/>
    <w:rsid w:val="00981545"/>
    <w:rsid w:val="00981787"/>
    <w:rsid w:val="00982CA0"/>
    <w:rsid w:val="00986A14"/>
    <w:rsid w:val="00994621"/>
    <w:rsid w:val="00995257"/>
    <w:rsid w:val="0099741B"/>
    <w:rsid w:val="009A5F37"/>
    <w:rsid w:val="009A7251"/>
    <w:rsid w:val="009B01EF"/>
    <w:rsid w:val="009B115D"/>
    <w:rsid w:val="009B3186"/>
    <w:rsid w:val="009B4874"/>
    <w:rsid w:val="009B55CB"/>
    <w:rsid w:val="009B68DF"/>
    <w:rsid w:val="009B6DE4"/>
    <w:rsid w:val="009C01CB"/>
    <w:rsid w:val="009C110E"/>
    <w:rsid w:val="009C2690"/>
    <w:rsid w:val="009C3D7A"/>
    <w:rsid w:val="009C44FC"/>
    <w:rsid w:val="009C5470"/>
    <w:rsid w:val="009C57EC"/>
    <w:rsid w:val="009D15D8"/>
    <w:rsid w:val="009D1FA0"/>
    <w:rsid w:val="009D51D4"/>
    <w:rsid w:val="009E7814"/>
    <w:rsid w:val="009F0467"/>
    <w:rsid w:val="009F1090"/>
    <w:rsid w:val="009F387D"/>
    <w:rsid w:val="009F3EA9"/>
    <w:rsid w:val="009F69A1"/>
    <w:rsid w:val="009F6E7B"/>
    <w:rsid w:val="00A01981"/>
    <w:rsid w:val="00A03B37"/>
    <w:rsid w:val="00A04377"/>
    <w:rsid w:val="00A0577C"/>
    <w:rsid w:val="00A065FD"/>
    <w:rsid w:val="00A100CC"/>
    <w:rsid w:val="00A11878"/>
    <w:rsid w:val="00A128A3"/>
    <w:rsid w:val="00A15F8A"/>
    <w:rsid w:val="00A16187"/>
    <w:rsid w:val="00A16340"/>
    <w:rsid w:val="00A1700E"/>
    <w:rsid w:val="00A216C7"/>
    <w:rsid w:val="00A25959"/>
    <w:rsid w:val="00A30AC8"/>
    <w:rsid w:val="00A30B66"/>
    <w:rsid w:val="00A35597"/>
    <w:rsid w:val="00A4009E"/>
    <w:rsid w:val="00A41953"/>
    <w:rsid w:val="00A52F1E"/>
    <w:rsid w:val="00A53FBC"/>
    <w:rsid w:val="00A544FA"/>
    <w:rsid w:val="00A57B23"/>
    <w:rsid w:val="00A57F66"/>
    <w:rsid w:val="00A6015E"/>
    <w:rsid w:val="00A6115C"/>
    <w:rsid w:val="00A61DC9"/>
    <w:rsid w:val="00A63074"/>
    <w:rsid w:val="00A64911"/>
    <w:rsid w:val="00A6529A"/>
    <w:rsid w:val="00A6677B"/>
    <w:rsid w:val="00A66DFE"/>
    <w:rsid w:val="00A66EE5"/>
    <w:rsid w:val="00A73A90"/>
    <w:rsid w:val="00A8285D"/>
    <w:rsid w:val="00A8292A"/>
    <w:rsid w:val="00A83817"/>
    <w:rsid w:val="00A838BD"/>
    <w:rsid w:val="00A84079"/>
    <w:rsid w:val="00A84739"/>
    <w:rsid w:val="00A84A45"/>
    <w:rsid w:val="00A869C2"/>
    <w:rsid w:val="00A875E7"/>
    <w:rsid w:val="00A926E7"/>
    <w:rsid w:val="00A93B3C"/>
    <w:rsid w:val="00A969B3"/>
    <w:rsid w:val="00A96DA0"/>
    <w:rsid w:val="00A97772"/>
    <w:rsid w:val="00AA05DC"/>
    <w:rsid w:val="00AA36CF"/>
    <w:rsid w:val="00AA3C9D"/>
    <w:rsid w:val="00AA6CC9"/>
    <w:rsid w:val="00AB2DAA"/>
    <w:rsid w:val="00AB35B4"/>
    <w:rsid w:val="00AB5A9D"/>
    <w:rsid w:val="00AC0392"/>
    <w:rsid w:val="00AC18A0"/>
    <w:rsid w:val="00AC3B36"/>
    <w:rsid w:val="00AC3BF8"/>
    <w:rsid w:val="00AC6303"/>
    <w:rsid w:val="00AD12C4"/>
    <w:rsid w:val="00AD18F0"/>
    <w:rsid w:val="00AD3514"/>
    <w:rsid w:val="00AD3903"/>
    <w:rsid w:val="00AD5BA6"/>
    <w:rsid w:val="00AD62EB"/>
    <w:rsid w:val="00AD6993"/>
    <w:rsid w:val="00AE00D7"/>
    <w:rsid w:val="00AE0DCC"/>
    <w:rsid w:val="00AE2223"/>
    <w:rsid w:val="00AE6DDA"/>
    <w:rsid w:val="00AE751E"/>
    <w:rsid w:val="00AF11F1"/>
    <w:rsid w:val="00AF22FB"/>
    <w:rsid w:val="00AF26B7"/>
    <w:rsid w:val="00AF3D57"/>
    <w:rsid w:val="00AF60F0"/>
    <w:rsid w:val="00AF6DEF"/>
    <w:rsid w:val="00AF77B3"/>
    <w:rsid w:val="00AF7FC9"/>
    <w:rsid w:val="00B00DFE"/>
    <w:rsid w:val="00B02642"/>
    <w:rsid w:val="00B0280E"/>
    <w:rsid w:val="00B048F2"/>
    <w:rsid w:val="00B05DF7"/>
    <w:rsid w:val="00B07702"/>
    <w:rsid w:val="00B0783C"/>
    <w:rsid w:val="00B1050D"/>
    <w:rsid w:val="00B10948"/>
    <w:rsid w:val="00B11516"/>
    <w:rsid w:val="00B155D7"/>
    <w:rsid w:val="00B219B6"/>
    <w:rsid w:val="00B239B6"/>
    <w:rsid w:val="00B24B2D"/>
    <w:rsid w:val="00B2595C"/>
    <w:rsid w:val="00B27315"/>
    <w:rsid w:val="00B31DEC"/>
    <w:rsid w:val="00B34C03"/>
    <w:rsid w:val="00B34E4B"/>
    <w:rsid w:val="00B409BD"/>
    <w:rsid w:val="00B4157C"/>
    <w:rsid w:val="00B41AF5"/>
    <w:rsid w:val="00B43904"/>
    <w:rsid w:val="00B44FB8"/>
    <w:rsid w:val="00B45074"/>
    <w:rsid w:val="00B466BA"/>
    <w:rsid w:val="00B47420"/>
    <w:rsid w:val="00B50690"/>
    <w:rsid w:val="00B50F04"/>
    <w:rsid w:val="00B53B19"/>
    <w:rsid w:val="00B53DA8"/>
    <w:rsid w:val="00B54422"/>
    <w:rsid w:val="00B564B3"/>
    <w:rsid w:val="00B56A2D"/>
    <w:rsid w:val="00B56DCA"/>
    <w:rsid w:val="00B577CF"/>
    <w:rsid w:val="00B637FB"/>
    <w:rsid w:val="00B6655E"/>
    <w:rsid w:val="00B678C0"/>
    <w:rsid w:val="00B70AF5"/>
    <w:rsid w:val="00B7248E"/>
    <w:rsid w:val="00B77475"/>
    <w:rsid w:val="00B82EE8"/>
    <w:rsid w:val="00B83418"/>
    <w:rsid w:val="00B8417A"/>
    <w:rsid w:val="00B8478B"/>
    <w:rsid w:val="00B84953"/>
    <w:rsid w:val="00B87174"/>
    <w:rsid w:val="00B87B48"/>
    <w:rsid w:val="00B91765"/>
    <w:rsid w:val="00B96001"/>
    <w:rsid w:val="00B96A1B"/>
    <w:rsid w:val="00B96EE7"/>
    <w:rsid w:val="00BA0278"/>
    <w:rsid w:val="00BA1B63"/>
    <w:rsid w:val="00BA473F"/>
    <w:rsid w:val="00BA539F"/>
    <w:rsid w:val="00BA635D"/>
    <w:rsid w:val="00BB1385"/>
    <w:rsid w:val="00BB3B11"/>
    <w:rsid w:val="00BB613F"/>
    <w:rsid w:val="00BB7922"/>
    <w:rsid w:val="00BC03F6"/>
    <w:rsid w:val="00BC040A"/>
    <w:rsid w:val="00BC2238"/>
    <w:rsid w:val="00BC4838"/>
    <w:rsid w:val="00BC6A60"/>
    <w:rsid w:val="00BD1005"/>
    <w:rsid w:val="00BD26D8"/>
    <w:rsid w:val="00BD3AD1"/>
    <w:rsid w:val="00BD42B3"/>
    <w:rsid w:val="00BD6DEE"/>
    <w:rsid w:val="00BE2A6D"/>
    <w:rsid w:val="00BF0E54"/>
    <w:rsid w:val="00BF2004"/>
    <w:rsid w:val="00BF21A6"/>
    <w:rsid w:val="00BF2BE0"/>
    <w:rsid w:val="00BF4E4C"/>
    <w:rsid w:val="00BF528D"/>
    <w:rsid w:val="00BF6449"/>
    <w:rsid w:val="00BF6888"/>
    <w:rsid w:val="00C01AC9"/>
    <w:rsid w:val="00C02E61"/>
    <w:rsid w:val="00C03DF9"/>
    <w:rsid w:val="00C03FA5"/>
    <w:rsid w:val="00C10CE8"/>
    <w:rsid w:val="00C1445A"/>
    <w:rsid w:val="00C15098"/>
    <w:rsid w:val="00C1595E"/>
    <w:rsid w:val="00C15D9C"/>
    <w:rsid w:val="00C2268D"/>
    <w:rsid w:val="00C23E06"/>
    <w:rsid w:val="00C26386"/>
    <w:rsid w:val="00C27282"/>
    <w:rsid w:val="00C27FE2"/>
    <w:rsid w:val="00C3023F"/>
    <w:rsid w:val="00C320F7"/>
    <w:rsid w:val="00C353B3"/>
    <w:rsid w:val="00C3570E"/>
    <w:rsid w:val="00C359B1"/>
    <w:rsid w:val="00C36503"/>
    <w:rsid w:val="00C403DA"/>
    <w:rsid w:val="00C40E9A"/>
    <w:rsid w:val="00C40FC3"/>
    <w:rsid w:val="00C414FC"/>
    <w:rsid w:val="00C43171"/>
    <w:rsid w:val="00C43A1C"/>
    <w:rsid w:val="00C451B7"/>
    <w:rsid w:val="00C4609B"/>
    <w:rsid w:val="00C46E83"/>
    <w:rsid w:val="00C47083"/>
    <w:rsid w:val="00C51A78"/>
    <w:rsid w:val="00C51F8B"/>
    <w:rsid w:val="00C56D13"/>
    <w:rsid w:val="00C57061"/>
    <w:rsid w:val="00C578F9"/>
    <w:rsid w:val="00C6236C"/>
    <w:rsid w:val="00C636C5"/>
    <w:rsid w:val="00C6466C"/>
    <w:rsid w:val="00C66DF9"/>
    <w:rsid w:val="00C71FD4"/>
    <w:rsid w:val="00C7312D"/>
    <w:rsid w:val="00C74558"/>
    <w:rsid w:val="00C74A03"/>
    <w:rsid w:val="00C74B9B"/>
    <w:rsid w:val="00C75031"/>
    <w:rsid w:val="00C828F2"/>
    <w:rsid w:val="00C82A80"/>
    <w:rsid w:val="00C86E08"/>
    <w:rsid w:val="00C918EA"/>
    <w:rsid w:val="00C92014"/>
    <w:rsid w:val="00C92E16"/>
    <w:rsid w:val="00C937BE"/>
    <w:rsid w:val="00C97BFA"/>
    <w:rsid w:val="00CA3664"/>
    <w:rsid w:val="00CA3753"/>
    <w:rsid w:val="00CA6B73"/>
    <w:rsid w:val="00CA6E6F"/>
    <w:rsid w:val="00CA7B17"/>
    <w:rsid w:val="00CB1379"/>
    <w:rsid w:val="00CB14AE"/>
    <w:rsid w:val="00CB427C"/>
    <w:rsid w:val="00CB66E7"/>
    <w:rsid w:val="00CC0413"/>
    <w:rsid w:val="00CC0EB0"/>
    <w:rsid w:val="00CC21FC"/>
    <w:rsid w:val="00CC487D"/>
    <w:rsid w:val="00CC4FF8"/>
    <w:rsid w:val="00CD1F35"/>
    <w:rsid w:val="00CD6363"/>
    <w:rsid w:val="00CD733D"/>
    <w:rsid w:val="00CD75DB"/>
    <w:rsid w:val="00CD790A"/>
    <w:rsid w:val="00CE0037"/>
    <w:rsid w:val="00CE0479"/>
    <w:rsid w:val="00CE048C"/>
    <w:rsid w:val="00CE0555"/>
    <w:rsid w:val="00CE2D38"/>
    <w:rsid w:val="00CE3AE6"/>
    <w:rsid w:val="00CE4A68"/>
    <w:rsid w:val="00CE7F8E"/>
    <w:rsid w:val="00CF0C5A"/>
    <w:rsid w:val="00CF66DC"/>
    <w:rsid w:val="00CF7197"/>
    <w:rsid w:val="00CF78B3"/>
    <w:rsid w:val="00D016F8"/>
    <w:rsid w:val="00D02E9F"/>
    <w:rsid w:val="00D037AB"/>
    <w:rsid w:val="00D051E4"/>
    <w:rsid w:val="00D05ABA"/>
    <w:rsid w:val="00D0672F"/>
    <w:rsid w:val="00D07F64"/>
    <w:rsid w:val="00D129A6"/>
    <w:rsid w:val="00D14456"/>
    <w:rsid w:val="00D149DF"/>
    <w:rsid w:val="00D15028"/>
    <w:rsid w:val="00D156B0"/>
    <w:rsid w:val="00D15B17"/>
    <w:rsid w:val="00D20606"/>
    <w:rsid w:val="00D21252"/>
    <w:rsid w:val="00D21A91"/>
    <w:rsid w:val="00D224F6"/>
    <w:rsid w:val="00D23E58"/>
    <w:rsid w:val="00D24E79"/>
    <w:rsid w:val="00D30246"/>
    <w:rsid w:val="00D31827"/>
    <w:rsid w:val="00D3215A"/>
    <w:rsid w:val="00D32356"/>
    <w:rsid w:val="00D34256"/>
    <w:rsid w:val="00D35FC8"/>
    <w:rsid w:val="00D42152"/>
    <w:rsid w:val="00D45F35"/>
    <w:rsid w:val="00D526C2"/>
    <w:rsid w:val="00D5441C"/>
    <w:rsid w:val="00D548F5"/>
    <w:rsid w:val="00D55A90"/>
    <w:rsid w:val="00D563E6"/>
    <w:rsid w:val="00D56B90"/>
    <w:rsid w:val="00D5773D"/>
    <w:rsid w:val="00D6092F"/>
    <w:rsid w:val="00D61777"/>
    <w:rsid w:val="00D61B37"/>
    <w:rsid w:val="00D64698"/>
    <w:rsid w:val="00D64E17"/>
    <w:rsid w:val="00D770C2"/>
    <w:rsid w:val="00D77E5F"/>
    <w:rsid w:val="00D81D1F"/>
    <w:rsid w:val="00D81E56"/>
    <w:rsid w:val="00D82866"/>
    <w:rsid w:val="00D85668"/>
    <w:rsid w:val="00D85D7C"/>
    <w:rsid w:val="00D8615D"/>
    <w:rsid w:val="00D915BE"/>
    <w:rsid w:val="00D94DAE"/>
    <w:rsid w:val="00D9527C"/>
    <w:rsid w:val="00D96218"/>
    <w:rsid w:val="00DA3633"/>
    <w:rsid w:val="00DA78F5"/>
    <w:rsid w:val="00DB5A2C"/>
    <w:rsid w:val="00DC1207"/>
    <w:rsid w:val="00DC469D"/>
    <w:rsid w:val="00DD0E81"/>
    <w:rsid w:val="00DD3AD2"/>
    <w:rsid w:val="00DD5B91"/>
    <w:rsid w:val="00DE0140"/>
    <w:rsid w:val="00DE020B"/>
    <w:rsid w:val="00DE0A07"/>
    <w:rsid w:val="00DE74A1"/>
    <w:rsid w:val="00DF139F"/>
    <w:rsid w:val="00DF300F"/>
    <w:rsid w:val="00DF3AEB"/>
    <w:rsid w:val="00DF51D5"/>
    <w:rsid w:val="00DF5FF8"/>
    <w:rsid w:val="00DF6978"/>
    <w:rsid w:val="00E03984"/>
    <w:rsid w:val="00E03DC0"/>
    <w:rsid w:val="00E04BC7"/>
    <w:rsid w:val="00E04C38"/>
    <w:rsid w:val="00E06E7B"/>
    <w:rsid w:val="00E11059"/>
    <w:rsid w:val="00E1153B"/>
    <w:rsid w:val="00E11963"/>
    <w:rsid w:val="00E149C7"/>
    <w:rsid w:val="00E162B3"/>
    <w:rsid w:val="00E21EF6"/>
    <w:rsid w:val="00E240B7"/>
    <w:rsid w:val="00E264C6"/>
    <w:rsid w:val="00E274BF"/>
    <w:rsid w:val="00E277CE"/>
    <w:rsid w:val="00E27FD1"/>
    <w:rsid w:val="00E31D03"/>
    <w:rsid w:val="00E37AE2"/>
    <w:rsid w:val="00E4064C"/>
    <w:rsid w:val="00E44E7A"/>
    <w:rsid w:val="00E4602B"/>
    <w:rsid w:val="00E46970"/>
    <w:rsid w:val="00E47840"/>
    <w:rsid w:val="00E507B4"/>
    <w:rsid w:val="00E51D44"/>
    <w:rsid w:val="00E51D63"/>
    <w:rsid w:val="00E51DDC"/>
    <w:rsid w:val="00E52C1C"/>
    <w:rsid w:val="00E60069"/>
    <w:rsid w:val="00E60527"/>
    <w:rsid w:val="00E60A2E"/>
    <w:rsid w:val="00E62575"/>
    <w:rsid w:val="00E70A81"/>
    <w:rsid w:val="00E7182B"/>
    <w:rsid w:val="00E726E8"/>
    <w:rsid w:val="00E7604F"/>
    <w:rsid w:val="00E81A17"/>
    <w:rsid w:val="00E858B1"/>
    <w:rsid w:val="00E90518"/>
    <w:rsid w:val="00E90664"/>
    <w:rsid w:val="00E92F3E"/>
    <w:rsid w:val="00E949FF"/>
    <w:rsid w:val="00EA0A5C"/>
    <w:rsid w:val="00EA0B4A"/>
    <w:rsid w:val="00EA1845"/>
    <w:rsid w:val="00EA4A45"/>
    <w:rsid w:val="00EA620D"/>
    <w:rsid w:val="00EA756D"/>
    <w:rsid w:val="00EB0AB5"/>
    <w:rsid w:val="00EB0E7D"/>
    <w:rsid w:val="00EB27E8"/>
    <w:rsid w:val="00EB4226"/>
    <w:rsid w:val="00EB4E10"/>
    <w:rsid w:val="00EB50DA"/>
    <w:rsid w:val="00EC13CC"/>
    <w:rsid w:val="00EC30E7"/>
    <w:rsid w:val="00EC332A"/>
    <w:rsid w:val="00EC3FD8"/>
    <w:rsid w:val="00EC7599"/>
    <w:rsid w:val="00EC78D5"/>
    <w:rsid w:val="00ED0C07"/>
    <w:rsid w:val="00ED2231"/>
    <w:rsid w:val="00ED324E"/>
    <w:rsid w:val="00ED35AA"/>
    <w:rsid w:val="00ED68B7"/>
    <w:rsid w:val="00ED79BC"/>
    <w:rsid w:val="00EE0635"/>
    <w:rsid w:val="00EE0E9E"/>
    <w:rsid w:val="00EE2448"/>
    <w:rsid w:val="00EE427C"/>
    <w:rsid w:val="00EE4818"/>
    <w:rsid w:val="00EE5BBF"/>
    <w:rsid w:val="00EF1492"/>
    <w:rsid w:val="00EF485D"/>
    <w:rsid w:val="00EF5D81"/>
    <w:rsid w:val="00F0147A"/>
    <w:rsid w:val="00F0445A"/>
    <w:rsid w:val="00F056F1"/>
    <w:rsid w:val="00F05821"/>
    <w:rsid w:val="00F105A5"/>
    <w:rsid w:val="00F124AE"/>
    <w:rsid w:val="00F149DB"/>
    <w:rsid w:val="00F239AD"/>
    <w:rsid w:val="00F23C6D"/>
    <w:rsid w:val="00F25842"/>
    <w:rsid w:val="00F26E59"/>
    <w:rsid w:val="00F32297"/>
    <w:rsid w:val="00F323D2"/>
    <w:rsid w:val="00F33F62"/>
    <w:rsid w:val="00F37141"/>
    <w:rsid w:val="00F37240"/>
    <w:rsid w:val="00F41349"/>
    <w:rsid w:val="00F431C3"/>
    <w:rsid w:val="00F43CC9"/>
    <w:rsid w:val="00F443C7"/>
    <w:rsid w:val="00F44D14"/>
    <w:rsid w:val="00F47363"/>
    <w:rsid w:val="00F5138C"/>
    <w:rsid w:val="00F53FAB"/>
    <w:rsid w:val="00F54A84"/>
    <w:rsid w:val="00F54F37"/>
    <w:rsid w:val="00F55215"/>
    <w:rsid w:val="00F55547"/>
    <w:rsid w:val="00F56234"/>
    <w:rsid w:val="00F63546"/>
    <w:rsid w:val="00F75F90"/>
    <w:rsid w:val="00F76C39"/>
    <w:rsid w:val="00F76E4E"/>
    <w:rsid w:val="00F82038"/>
    <w:rsid w:val="00F833B0"/>
    <w:rsid w:val="00F8450D"/>
    <w:rsid w:val="00F84C61"/>
    <w:rsid w:val="00F87D63"/>
    <w:rsid w:val="00F92438"/>
    <w:rsid w:val="00F92440"/>
    <w:rsid w:val="00F92EFB"/>
    <w:rsid w:val="00F93916"/>
    <w:rsid w:val="00F93F2E"/>
    <w:rsid w:val="00F94600"/>
    <w:rsid w:val="00F95DAC"/>
    <w:rsid w:val="00F97EE8"/>
    <w:rsid w:val="00FA23DB"/>
    <w:rsid w:val="00FA5FDA"/>
    <w:rsid w:val="00FB4057"/>
    <w:rsid w:val="00FB519C"/>
    <w:rsid w:val="00FC1017"/>
    <w:rsid w:val="00FC2AAA"/>
    <w:rsid w:val="00FC3032"/>
    <w:rsid w:val="00FC42B3"/>
    <w:rsid w:val="00FC436C"/>
    <w:rsid w:val="00FC5280"/>
    <w:rsid w:val="00FC6CE6"/>
    <w:rsid w:val="00FD0F6E"/>
    <w:rsid w:val="00FD18BE"/>
    <w:rsid w:val="00FD3391"/>
    <w:rsid w:val="00FD504B"/>
    <w:rsid w:val="00FD61D1"/>
    <w:rsid w:val="00FE1175"/>
    <w:rsid w:val="00FE1CD3"/>
    <w:rsid w:val="00FE683F"/>
    <w:rsid w:val="00FF0889"/>
    <w:rsid w:val="00FF116B"/>
    <w:rsid w:val="00FF12AF"/>
    <w:rsid w:val="00FF1D34"/>
    <w:rsid w:val="00FF26F6"/>
    <w:rsid w:val="00FF3D7A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00A5DAD"/>
  <w15:docId w15:val="{CEF7BA63-5C86-4617-959E-5A1212F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00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D15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D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1559"/>
    <w:rPr>
      <w:b/>
      <w:bCs/>
    </w:rPr>
  </w:style>
  <w:style w:type="character" w:customStyle="1" w:styleId="FooterChar">
    <w:name w:val="Footer Char"/>
    <w:link w:val="Footer"/>
    <w:uiPriority w:val="99"/>
    <w:rsid w:val="001D3718"/>
    <w:rPr>
      <w:sz w:val="24"/>
      <w:szCs w:val="24"/>
    </w:rPr>
  </w:style>
  <w:style w:type="paragraph" w:styleId="Revision">
    <w:name w:val="Revision"/>
    <w:hidden/>
    <w:uiPriority w:val="99"/>
    <w:semiHidden/>
    <w:rsid w:val="00393E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D62"/>
    <w:pPr>
      <w:ind w:left="720"/>
    </w:pPr>
  </w:style>
  <w:style w:type="character" w:customStyle="1" w:styleId="A5">
    <w:name w:val="A5"/>
    <w:uiPriority w:val="99"/>
    <w:rsid w:val="008E6914"/>
    <w:rPr>
      <w:color w:val="A0390C"/>
      <w:sz w:val="18"/>
      <w:szCs w:val="18"/>
    </w:rPr>
  </w:style>
  <w:style w:type="character" w:styleId="Hyperlink">
    <w:name w:val="Hyperlink"/>
    <w:rsid w:val="003A7EBF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AF6DEF"/>
  </w:style>
  <w:style w:type="character" w:styleId="Emphasis">
    <w:name w:val="Emphasis"/>
    <w:qFormat/>
    <w:rsid w:val="00342717"/>
    <w:rPr>
      <w:i/>
      <w:iCs/>
    </w:rPr>
  </w:style>
  <w:style w:type="paragraph" w:customStyle="1" w:styleId="BasicParagraph">
    <w:name w:val="[Basic Paragraph]"/>
    <w:basedOn w:val="Normal"/>
    <w:uiPriority w:val="99"/>
    <w:rsid w:val="00F92440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  <w:style w:type="paragraph" w:customStyle="1" w:styleId="Default">
    <w:name w:val="Default"/>
    <w:rsid w:val="0024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)"/>
    <w:basedOn w:val="ListParagraph"/>
    <w:qFormat/>
    <w:rsid w:val="00E149C7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96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QQuestionTable">
    <w:name w:val="QQuestionTable"/>
    <w:uiPriority w:val="99"/>
    <w:qFormat/>
    <w:rsid w:val="00C2268D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C2268D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Singlepunch">
    <w:name w:val="Single punch"/>
    <w:rsid w:val="00C2268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82C1-A02F-4DB8-A870-75EBA590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the Dream</vt:lpstr>
    </vt:vector>
  </TitlesOfParts>
  <Company>Charlotte Biggerstaff Consulting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the Dream</dc:title>
  <dc:creator>Charlotte Biggerstaff</dc:creator>
  <cp:lastModifiedBy>Dimino, Renee (Academic Foundations)</cp:lastModifiedBy>
  <cp:revision>4</cp:revision>
  <cp:lastPrinted>2013-06-19T18:26:00Z</cp:lastPrinted>
  <dcterms:created xsi:type="dcterms:W3CDTF">2019-03-22T20:45:00Z</dcterms:created>
  <dcterms:modified xsi:type="dcterms:W3CDTF">2019-03-25T15:44:00Z</dcterms:modified>
</cp:coreProperties>
</file>